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C4" w:rsidRDefault="006E10E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  <w:r>
        <w:rPr>
          <w:rFonts w:ascii="Times New Roman" w:hAnsi="Times New Roman"/>
          <w:noProof/>
          <w:color w:val="000000"/>
          <w:sz w:val="39"/>
          <w:szCs w:val="39"/>
          <w:lang w:val="en-US"/>
        </w:rPr>
        <w:drawing>
          <wp:anchor distT="0" distB="0" distL="114300" distR="114300" simplePos="0" relativeHeight="251658240" behindDoc="1" locked="0" layoutInCell="0" allowOverlap="1" wp14:editId="4BE97CCB">
            <wp:simplePos x="0" y="0"/>
            <wp:positionH relativeFrom="page">
              <wp:posOffset>2438400</wp:posOffset>
            </wp:positionH>
            <wp:positionV relativeFrom="page">
              <wp:posOffset>771741</wp:posOffset>
            </wp:positionV>
            <wp:extent cx="2715642" cy="1533525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42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right="-1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Pr="00AF3239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left="1134" w:right="1127"/>
        <w:jc w:val="center"/>
        <w:rPr>
          <w:rFonts w:ascii="Times New Roman" w:hAnsi="Times New Roman"/>
          <w:color w:val="000000"/>
          <w:sz w:val="39"/>
          <w:szCs w:val="39"/>
        </w:rPr>
      </w:pPr>
      <w:r w:rsidRPr="00AF3239">
        <w:rPr>
          <w:rFonts w:ascii="Times New Roman" w:hAnsi="Times New Roman"/>
          <w:color w:val="000000"/>
          <w:sz w:val="39"/>
          <w:szCs w:val="39"/>
        </w:rPr>
        <w:t>TORNEO U12 FEMMINILE</w:t>
      </w:r>
    </w:p>
    <w:p w:rsidR="00453EC4" w:rsidRDefault="00453EC4" w:rsidP="006E10E4">
      <w:pPr>
        <w:widowControl w:val="0"/>
        <w:tabs>
          <w:tab w:val="left" w:pos="5180"/>
        </w:tabs>
        <w:autoSpaceDE w:val="0"/>
        <w:autoSpaceDN w:val="0"/>
        <w:adjustRightInd w:val="0"/>
        <w:spacing w:before="23" w:after="0" w:line="360" w:lineRule="exact"/>
        <w:ind w:right="-1"/>
        <w:jc w:val="center"/>
        <w:rPr>
          <w:rFonts w:ascii="Times New Roman" w:hAnsi="Times New Roman"/>
          <w:color w:val="000000"/>
          <w:w w:val="97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ATTIVITÀ NAZIONALE GIOVANILE DI CALCIO A OTTO </w:t>
      </w:r>
      <w:r>
        <w:rPr>
          <w:rFonts w:ascii="Times New Roman" w:hAnsi="Times New Roman"/>
          <w:color w:val="000000"/>
          <w:sz w:val="32"/>
          <w:szCs w:val="32"/>
        </w:rPr>
        <w:br/>
      </w: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E1392" w:rsidRDefault="008E1392" w:rsidP="003D6C8A">
      <w:pPr>
        <w:widowControl w:val="0"/>
        <w:autoSpaceDE w:val="0"/>
        <w:autoSpaceDN w:val="0"/>
        <w:adjustRightInd w:val="0"/>
        <w:spacing w:before="20" w:after="0" w:line="276" w:lineRule="auto"/>
        <w:ind w:right="140"/>
        <w:jc w:val="center"/>
        <w:rPr>
          <w:rFonts w:ascii="Times New Roman" w:hAnsi="Times New Roman"/>
          <w:color w:val="000000"/>
          <w:w w:val="97"/>
          <w:sz w:val="28"/>
          <w:szCs w:val="32"/>
        </w:rPr>
      </w:pP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Si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pubblica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di seguito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i</w:t>
      </w:r>
      <w:r w:rsidR="002C444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l programma gare </w:t>
      </w:r>
      <w:r w:rsidR="002C444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 w:rsidR="00C80D9B">
        <w:rPr>
          <w:rFonts w:ascii="Times New Roman" w:hAnsi="Times New Roman"/>
          <w:color w:val="000000"/>
          <w:w w:val="98"/>
          <w:sz w:val="28"/>
          <w:szCs w:val="32"/>
          <w:u w:val="single"/>
        </w:rPr>
        <w:t>5</w:t>
      </w:r>
      <w:r w:rsidR="003D6C8A" w:rsidRPr="003D6C8A">
        <w:rPr>
          <w:rFonts w:ascii="Times New Roman" w:hAnsi="Times New Roman"/>
          <w:color w:val="000000"/>
          <w:w w:val="97"/>
          <w:sz w:val="28"/>
          <w:szCs w:val="32"/>
          <w:u w:val="single"/>
        </w:rPr>
        <w:t xml:space="preserve">ª </w:t>
      </w:r>
      <w:r w:rsidR="0044488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>giornata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</w:t>
      </w:r>
      <w:r w:rsidR="0044488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fase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regionale</w:t>
      </w:r>
    </w:p>
    <w:p w:rsidR="008E1392" w:rsidRDefault="008E1392" w:rsidP="008C2262">
      <w:pPr>
        <w:widowControl w:val="0"/>
        <w:autoSpaceDE w:val="0"/>
        <w:autoSpaceDN w:val="0"/>
        <w:adjustRightInd w:val="0"/>
        <w:spacing w:before="20" w:after="0" w:line="276" w:lineRule="auto"/>
        <w:ind w:right="-1"/>
        <w:jc w:val="both"/>
        <w:rPr>
          <w:rFonts w:ascii="Times New Roman" w:hAnsi="Times New Roman"/>
          <w:color w:val="000000"/>
          <w:w w:val="97"/>
          <w:sz w:val="28"/>
          <w:szCs w:val="32"/>
        </w:rPr>
      </w:pPr>
    </w:p>
    <w:p w:rsidR="00C80D9B" w:rsidRDefault="00C80D9B" w:rsidP="008C2262">
      <w:pPr>
        <w:widowControl w:val="0"/>
        <w:autoSpaceDE w:val="0"/>
        <w:autoSpaceDN w:val="0"/>
        <w:adjustRightInd w:val="0"/>
        <w:spacing w:before="20" w:after="0" w:line="276" w:lineRule="auto"/>
        <w:ind w:right="-1"/>
        <w:jc w:val="both"/>
        <w:rPr>
          <w:rFonts w:ascii="Times New Roman" w:hAnsi="Times New Roman"/>
          <w:color w:val="000000"/>
          <w:w w:val="97"/>
          <w:sz w:val="28"/>
          <w:szCs w:val="32"/>
        </w:rPr>
      </w:pPr>
    </w:p>
    <w:tbl>
      <w:tblPr>
        <w:tblpPr w:leftFromText="141" w:rightFromText="141" w:vertAnchor="page" w:horzAnchor="margin" w:tblpY="8956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54"/>
        <w:gridCol w:w="628"/>
        <w:gridCol w:w="911"/>
        <w:gridCol w:w="941"/>
        <w:gridCol w:w="1469"/>
      </w:tblGrid>
      <w:tr w:rsidR="00C80D9B" w:rsidRPr="008454D8" w:rsidTr="00C80D9B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ind w:left="-501" w:hanging="141"/>
              <w:rPr>
                <w:rFonts w:ascii="Times New Roman" w:hAnsi="Times New Roman"/>
                <w:sz w:val="20"/>
                <w:szCs w:val="20"/>
              </w:rPr>
            </w:pPr>
            <w:r w:rsidRPr="008454D8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4° GIO     GIORNATA </w:t>
            </w:r>
            <w:r>
              <w:rPr>
                <w:rFonts w:ascii="Times New Roman" w:hAnsi="Times New Roman"/>
                <w:color w:val="808080"/>
                <w:sz w:val="18"/>
                <w:szCs w:val="18"/>
              </w:rPr>
              <w:t>5</w:t>
            </w:r>
            <w:r w:rsidRPr="008454D8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D9B" w:rsidRPr="008454D8" w:rsidTr="00C80D9B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Impianto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Località Impianto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5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Indirizzo impianto</w:t>
            </w:r>
          </w:p>
        </w:tc>
      </w:tr>
      <w:tr w:rsidR="00C80D9B" w:rsidRPr="008454D8" w:rsidTr="00C80D9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SSC NAPOLI SPA SQ B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SSD ARL NAPOLI FEMM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/10/2021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Via C. Guerra</w:t>
            </w:r>
          </w:p>
        </w:tc>
      </w:tr>
      <w:tr w:rsidR="00C80D9B" w:rsidRPr="008454D8" w:rsidTr="00C80D9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ASD POMIGLIANO FEMM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SSC NAPOLI SPA SQ 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9B" w:rsidRPr="008454D8" w:rsidRDefault="00C80D9B" w:rsidP="00C80D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/10/2021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454D8">
              <w:rPr>
                <w:rFonts w:ascii="Times New Roman" w:hAnsi="Times New Roman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Gobbato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Pomigliano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D9B" w:rsidRPr="008454D8" w:rsidRDefault="00C80D9B" w:rsidP="00C80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Via Ravenna</w:t>
            </w:r>
          </w:p>
        </w:tc>
      </w:tr>
    </w:tbl>
    <w:p w:rsidR="00AF3239" w:rsidRDefault="00AF3239" w:rsidP="008C2262">
      <w:pPr>
        <w:widowControl w:val="0"/>
        <w:autoSpaceDE w:val="0"/>
        <w:autoSpaceDN w:val="0"/>
        <w:adjustRightInd w:val="0"/>
        <w:spacing w:before="20" w:after="0" w:line="276" w:lineRule="auto"/>
        <w:ind w:left="1132" w:right="-1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AF3239" w:rsidRP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Cs w:val="28"/>
          <w:u w:val="single"/>
        </w:rPr>
      </w:pPr>
    </w:p>
    <w:p w:rsidR="002C18CD" w:rsidRDefault="002C18CD" w:rsidP="008C2262">
      <w:pPr>
        <w:widowControl w:val="0"/>
        <w:autoSpaceDE w:val="0"/>
        <w:autoSpaceDN w:val="0"/>
        <w:adjustRightInd w:val="0"/>
        <w:spacing w:after="0" w:line="240" w:lineRule="exact"/>
      </w:pPr>
      <w:bookmarkStart w:id="0" w:name="Pg2"/>
      <w:bookmarkEnd w:id="0"/>
    </w:p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>
      <w:bookmarkStart w:id="1" w:name="_GoBack"/>
      <w:bookmarkEnd w:id="1"/>
    </w:p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sectPr w:rsidR="002C18CD" w:rsidRPr="002C18CD" w:rsidSect="008C22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92" w:rsidRDefault="008E1392" w:rsidP="008E1392">
      <w:pPr>
        <w:spacing w:after="0" w:line="240" w:lineRule="auto"/>
      </w:pPr>
      <w:r>
        <w:separator/>
      </w:r>
    </w:p>
  </w:endnote>
  <w:endnote w:type="continuationSeparator" w:id="0">
    <w:p w:rsidR="008E1392" w:rsidRDefault="008E1392" w:rsidP="008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92" w:rsidRDefault="008E1392" w:rsidP="008E1392">
      <w:pPr>
        <w:spacing w:after="0" w:line="240" w:lineRule="auto"/>
      </w:pPr>
      <w:r>
        <w:separator/>
      </w:r>
    </w:p>
  </w:footnote>
  <w:footnote w:type="continuationSeparator" w:id="0">
    <w:p w:rsidR="008E1392" w:rsidRDefault="008E1392" w:rsidP="008E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AB"/>
    <w:rsid w:val="000F1C33"/>
    <w:rsid w:val="00120466"/>
    <w:rsid w:val="0015504A"/>
    <w:rsid w:val="001851E0"/>
    <w:rsid w:val="002C18CD"/>
    <w:rsid w:val="002C4440"/>
    <w:rsid w:val="003D6C8A"/>
    <w:rsid w:val="003F1123"/>
    <w:rsid w:val="003F62AD"/>
    <w:rsid w:val="00444880"/>
    <w:rsid w:val="00453EC4"/>
    <w:rsid w:val="0048282A"/>
    <w:rsid w:val="005716E6"/>
    <w:rsid w:val="005C2477"/>
    <w:rsid w:val="005C780D"/>
    <w:rsid w:val="006E10E4"/>
    <w:rsid w:val="007464B4"/>
    <w:rsid w:val="008454D8"/>
    <w:rsid w:val="008C2262"/>
    <w:rsid w:val="008E1392"/>
    <w:rsid w:val="009E4FDE"/>
    <w:rsid w:val="00A01DC8"/>
    <w:rsid w:val="00AA4F35"/>
    <w:rsid w:val="00AF3239"/>
    <w:rsid w:val="00BF1DAB"/>
    <w:rsid w:val="00C00A47"/>
    <w:rsid w:val="00C80D9B"/>
    <w:rsid w:val="00C95EDD"/>
    <w:rsid w:val="00D04239"/>
    <w:rsid w:val="00D85A1F"/>
    <w:rsid w:val="00DA3A42"/>
    <w:rsid w:val="00DF227A"/>
    <w:rsid w:val="00EA7259"/>
    <w:rsid w:val="00EC4FF0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C9DF"/>
  <w15:chartTrackingRefBased/>
  <w15:docId w15:val="{CAAF1B3F-2AAF-45B9-9E61-2505C09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3EC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9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92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E93E-7AD8-4C7F-839C-37CADC2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A.O.R.N. S.G. Moscati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Tangredi Alfonso</dc:creator>
  <cp:keywords/>
  <dc:description/>
  <cp:lastModifiedBy>Tangredi Alfonso</cp:lastModifiedBy>
  <cp:revision>8</cp:revision>
  <cp:lastPrinted>2021-09-22T17:05:00Z</cp:lastPrinted>
  <dcterms:created xsi:type="dcterms:W3CDTF">2021-09-29T06:45:00Z</dcterms:created>
  <dcterms:modified xsi:type="dcterms:W3CDTF">2021-10-19T11:43:00Z</dcterms:modified>
</cp:coreProperties>
</file>