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9F0D" w14:textId="77777777" w:rsidR="008A6C66" w:rsidRPr="008A6C66" w:rsidRDefault="008A6C66" w:rsidP="00240912">
      <w:pPr>
        <w:ind w:left="567" w:right="667"/>
        <w:jc w:val="both"/>
        <w:rPr>
          <w:sz w:val="2"/>
          <w:szCs w:val="2"/>
        </w:rPr>
      </w:pPr>
      <w:bookmarkStart w:id="0" w:name="_Hlk134110631"/>
    </w:p>
    <w:p w14:paraId="72A40E20" w14:textId="49289562" w:rsidR="005E3E5E" w:rsidRDefault="00240912" w:rsidP="00240912">
      <w:pPr>
        <w:ind w:left="567" w:right="667"/>
        <w:jc w:val="both"/>
      </w:pPr>
      <w:r w:rsidRPr="00240912">
        <w:t xml:space="preserve">La Delegazione Provinciale di Avellino, autorizzata dal C.R. Campania, organizza la </w:t>
      </w:r>
      <w:r w:rsidR="002C098D">
        <w:t>seconda</w:t>
      </w:r>
      <w:r w:rsidR="00596EDA" w:rsidRPr="00240912">
        <w:t xml:space="preserve"> </w:t>
      </w:r>
      <w:r w:rsidRPr="00240912">
        <w:t>edizione della Coppa Provinciale Under 1</w:t>
      </w:r>
      <w:r w:rsidR="00314BE5">
        <w:t>4</w:t>
      </w:r>
      <w:r w:rsidRPr="00240912">
        <w:t>, un torneo post campionato riservato alla categoria Under 1</w:t>
      </w:r>
      <w:r w:rsidR="00314BE5">
        <w:t>4</w:t>
      </w:r>
      <w:r w:rsidRPr="00240912">
        <w:t>.</w:t>
      </w:r>
      <w:r w:rsidR="005E3E5E">
        <w:t xml:space="preserve"> </w:t>
      </w:r>
      <w:bookmarkEnd w:id="0"/>
      <w:r w:rsidR="005E3E5E">
        <w:t xml:space="preserve">A detto torneo risultano iscritte n. </w:t>
      </w:r>
      <w:r w:rsidR="002C098D">
        <w:t>13</w:t>
      </w:r>
      <w:r w:rsidR="00730D78">
        <w:t xml:space="preserve"> società, </w:t>
      </w:r>
      <w:r>
        <w:t>suddivise</w:t>
      </w:r>
      <w:r w:rsidR="00B7507A">
        <w:t xml:space="preserve"> </w:t>
      </w:r>
      <w:r w:rsidR="002C098D">
        <w:t>tre</w:t>
      </w:r>
      <w:r w:rsidR="00730D78">
        <w:t xml:space="preserve"> gironi</w:t>
      </w:r>
      <w:r w:rsidR="005E3E5E">
        <w:t>. Al termine delle gare previste come da calendario accederanno alla fase finale l</w:t>
      </w:r>
      <w:r w:rsidR="00B7507A">
        <w:t xml:space="preserve">e prime </w:t>
      </w:r>
      <w:r w:rsidR="00730D78">
        <w:t>di ogni girone</w:t>
      </w:r>
      <w:r w:rsidR="002C098D">
        <w:t xml:space="preserve"> più la migliore seconda</w:t>
      </w:r>
      <w:r w:rsidR="005E3E5E">
        <w:t>. In ipotesi di parità di punteggio nell</w:t>
      </w:r>
      <w:r w:rsidR="00B7507A">
        <w:t xml:space="preserve">e </w:t>
      </w:r>
      <w:r w:rsidR="00031F82">
        <w:t xml:space="preserve">prime </w:t>
      </w:r>
      <w:r w:rsidR="00B7507A">
        <w:t xml:space="preserve">posizioni </w:t>
      </w:r>
      <w:r w:rsidR="00031F82">
        <w:t>dei gironi</w:t>
      </w:r>
      <w:r w:rsidR="005E3E5E">
        <w:t xml:space="preserve"> tra due </w:t>
      </w:r>
      <w:r w:rsidR="00B7507A">
        <w:t xml:space="preserve">o più società, </w:t>
      </w:r>
      <w:r w:rsidR="005E3E5E">
        <w:t>si adotterà il seguente criterio per determinare l</w:t>
      </w:r>
      <w:r w:rsidR="00B7507A">
        <w:t>e classificate</w:t>
      </w:r>
      <w:r w:rsidR="005E3E5E">
        <w:t xml:space="preserve">: </w:t>
      </w:r>
    </w:p>
    <w:p w14:paraId="26522621" w14:textId="77777777" w:rsidR="005E3E5E" w:rsidRDefault="005E3E5E" w:rsidP="005E3E5E">
      <w:pPr>
        <w:spacing w:after="0"/>
        <w:ind w:left="993" w:right="1093"/>
        <w:jc w:val="both"/>
      </w:pPr>
      <w:r>
        <w:t xml:space="preserve">a) maggior numero di punti negli incontri diretti; </w:t>
      </w:r>
    </w:p>
    <w:p w14:paraId="280331D7" w14:textId="77777777" w:rsidR="005E3E5E" w:rsidRDefault="005E3E5E" w:rsidP="005E3E5E">
      <w:pPr>
        <w:spacing w:after="0"/>
        <w:ind w:left="993" w:right="1093"/>
        <w:jc w:val="both"/>
      </w:pPr>
      <w:r>
        <w:t>b) differenza fra reti segnate e reti subite negli incontri diretti;</w:t>
      </w:r>
    </w:p>
    <w:p w14:paraId="44DDE062" w14:textId="38F42F36" w:rsidR="005E3E5E" w:rsidRDefault="00730D78" w:rsidP="005E3E5E">
      <w:pPr>
        <w:spacing w:after="0"/>
        <w:ind w:left="993" w:right="1093"/>
        <w:jc w:val="both"/>
      </w:pPr>
      <w:r>
        <w:t>c</w:t>
      </w:r>
      <w:r w:rsidR="005E3E5E">
        <w:t xml:space="preserve">) maggior numero di reti segnate nell’intero girone di Coppa; </w:t>
      </w:r>
    </w:p>
    <w:p w14:paraId="0C8A9465" w14:textId="1C8FD251" w:rsidR="005E3E5E" w:rsidRDefault="00730D78" w:rsidP="005E3E5E">
      <w:pPr>
        <w:spacing w:after="0"/>
        <w:ind w:left="993" w:right="1093"/>
        <w:jc w:val="both"/>
      </w:pPr>
      <w:r>
        <w:t>d</w:t>
      </w:r>
      <w:r w:rsidR="005E3E5E">
        <w:t>) minor numero di reti subite nell’intero girone di Coppa;</w:t>
      </w:r>
    </w:p>
    <w:p w14:paraId="30CCB1F8" w14:textId="17196F17" w:rsidR="002C098D" w:rsidRDefault="002C098D" w:rsidP="005E3E5E">
      <w:pPr>
        <w:spacing w:after="0"/>
        <w:ind w:left="993" w:right="1093"/>
        <w:jc w:val="both"/>
      </w:pPr>
      <w:r>
        <w:t>e) migliore posizione nella coppa disciplina del torneo;</w:t>
      </w:r>
    </w:p>
    <w:p w14:paraId="0E5EF794" w14:textId="6E61B365" w:rsidR="005E3E5E" w:rsidRDefault="00730D78" w:rsidP="005E3E5E">
      <w:pPr>
        <w:ind w:left="993" w:right="1093"/>
        <w:jc w:val="both"/>
      </w:pPr>
      <w:r>
        <w:t>e</w:t>
      </w:r>
      <w:r w:rsidR="005E3E5E">
        <w:t xml:space="preserve">) sorteggio. </w:t>
      </w:r>
    </w:p>
    <w:p w14:paraId="1969E9B5" w14:textId="54FA9B19" w:rsidR="002C098D" w:rsidRDefault="002C098D" w:rsidP="002C098D">
      <w:pPr>
        <w:ind w:left="567" w:right="667"/>
        <w:jc w:val="both"/>
      </w:pPr>
      <w:r>
        <w:t>Per determinare la migliore seconda si stilerà una classifica ponderata, dividendo i punti conquistati per il numero di gare disputate</w:t>
      </w:r>
      <w:r>
        <w:t xml:space="preserve"> nella fase a gironi</w:t>
      </w:r>
      <w:r>
        <w:t>, in caso di parità fra due o più squadre</w:t>
      </w:r>
      <w:r>
        <w:t xml:space="preserve"> nella classifica ponderata, prevarrà quella con la migliore posizione nella coppa disciplina del torneo, nell’ipotesi di perdurante parità fra due o più squadre si procederà a sorteggio.</w:t>
      </w:r>
    </w:p>
    <w:tbl>
      <w:tblPr>
        <w:tblW w:w="0" w:type="auto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620" w:firstRow="1" w:lastRow="0" w:firstColumn="0" w:lastColumn="0" w:noHBand="1" w:noVBand="1"/>
      </w:tblPr>
      <w:tblGrid>
        <w:gridCol w:w="2977"/>
        <w:gridCol w:w="3684"/>
        <w:gridCol w:w="3301"/>
      </w:tblGrid>
      <w:tr w:rsidR="00031F82" w:rsidRPr="00795765" w14:paraId="4CC1969A" w14:textId="77777777" w:rsidTr="008528FE">
        <w:trPr>
          <w:trHeight w:val="501"/>
          <w:jc w:val="center"/>
        </w:trPr>
        <w:tc>
          <w:tcPr>
            <w:tcW w:w="2977" w:type="dxa"/>
            <w:shd w:val="clear" w:color="auto" w:fill="9BBB59"/>
          </w:tcPr>
          <w:p w14:paraId="691E8F7A" w14:textId="77777777" w:rsidR="00031F82" w:rsidRPr="0091108B" w:rsidRDefault="00031F82" w:rsidP="008528FE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91108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GIRONE A</w:t>
            </w:r>
          </w:p>
        </w:tc>
        <w:tc>
          <w:tcPr>
            <w:tcW w:w="3684" w:type="dxa"/>
            <w:shd w:val="clear" w:color="auto" w:fill="9BBB59"/>
          </w:tcPr>
          <w:p w14:paraId="54731DB3" w14:textId="77777777" w:rsidR="00031F82" w:rsidRPr="0091108B" w:rsidRDefault="00031F82" w:rsidP="008528FE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91108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GIRONE B</w:t>
            </w:r>
          </w:p>
        </w:tc>
        <w:tc>
          <w:tcPr>
            <w:tcW w:w="3301" w:type="dxa"/>
            <w:shd w:val="clear" w:color="auto" w:fill="9BBB59"/>
          </w:tcPr>
          <w:p w14:paraId="5F4748D2" w14:textId="77777777" w:rsidR="00031F82" w:rsidRPr="0091108B" w:rsidRDefault="00031F82" w:rsidP="008528FE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GIRONE C</w:t>
            </w:r>
          </w:p>
        </w:tc>
      </w:tr>
      <w:tr w:rsidR="00031F82" w14:paraId="65CBFADB" w14:textId="77777777" w:rsidTr="008528FE">
        <w:trPr>
          <w:trHeight w:val="483"/>
          <w:jc w:val="center"/>
        </w:trPr>
        <w:tc>
          <w:tcPr>
            <w:tcW w:w="2977" w:type="dxa"/>
            <w:shd w:val="clear" w:color="auto" w:fill="auto"/>
          </w:tcPr>
          <w:p w14:paraId="39BB6484" w14:textId="77777777" w:rsidR="00031F82" w:rsidRPr="0091108B" w:rsidRDefault="00031F82" w:rsidP="008528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lang w:eastAsia="it-IT"/>
              </w:rPr>
              <w:t>CANTERA AVELLINO</w:t>
            </w:r>
          </w:p>
        </w:tc>
        <w:tc>
          <w:tcPr>
            <w:tcW w:w="3684" w:type="dxa"/>
            <w:shd w:val="clear" w:color="auto" w:fill="auto"/>
          </w:tcPr>
          <w:p w14:paraId="650BFC3C" w14:textId="77777777" w:rsidR="00031F82" w:rsidRPr="0091108B" w:rsidRDefault="00031F82" w:rsidP="008528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0826">
              <w:rPr>
                <w:rFonts w:eastAsia="Times New Roman"/>
              </w:rPr>
              <w:t>ATRIPALDA</w:t>
            </w:r>
          </w:p>
        </w:tc>
        <w:tc>
          <w:tcPr>
            <w:tcW w:w="3301" w:type="dxa"/>
          </w:tcPr>
          <w:p w14:paraId="17D8734C" w14:textId="77777777" w:rsidR="00031F82" w:rsidRDefault="00031F82" w:rsidP="008528FE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FC HERMES SAN TOMMASO</w:t>
            </w:r>
          </w:p>
        </w:tc>
      </w:tr>
      <w:tr w:rsidR="00031F82" w14:paraId="1122865B" w14:textId="77777777" w:rsidTr="008528FE">
        <w:trPr>
          <w:trHeight w:val="501"/>
          <w:jc w:val="center"/>
        </w:trPr>
        <w:tc>
          <w:tcPr>
            <w:tcW w:w="2977" w:type="dxa"/>
            <w:shd w:val="clear" w:color="auto" w:fill="auto"/>
          </w:tcPr>
          <w:p w14:paraId="5D639200" w14:textId="77777777" w:rsidR="00031F82" w:rsidRPr="0091108B" w:rsidRDefault="00031F82" w:rsidP="008528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0826">
              <w:rPr>
                <w:rFonts w:eastAsia="Times New Roman"/>
              </w:rPr>
              <w:t>CESARE VENTURA</w:t>
            </w:r>
          </w:p>
        </w:tc>
        <w:tc>
          <w:tcPr>
            <w:tcW w:w="3684" w:type="dxa"/>
            <w:shd w:val="clear" w:color="auto" w:fill="auto"/>
          </w:tcPr>
          <w:p w14:paraId="4FE50029" w14:textId="77777777" w:rsidR="00031F82" w:rsidRPr="0091108B" w:rsidRDefault="00031F82" w:rsidP="008528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0826">
              <w:rPr>
                <w:rFonts w:eastAsia="Times New Roman"/>
              </w:rPr>
              <w:t>LMM MONTEMILETTO</w:t>
            </w:r>
          </w:p>
        </w:tc>
        <w:tc>
          <w:tcPr>
            <w:tcW w:w="3301" w:type="dxa"/>
          </w:tcPr>
          <w:p w14:paraId="1F440FE5" w14:textId="77777777" w:rsidR="00031F82" w:rsidRDefault="00031F82" w:rsidP="008528FE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GRIPPO DRS BENEVENTO</w:t>
            </w:r>
          </w:p>
        </w:tc>
      </w:tr>
      <w:tr w:rsidR="00031F82" w:rsidRPr="009733C9" w14:paraId="61A5927F" w14:textId="77777777" w:rsidTr="008528FE">
        <w:trPr>
          <w:trHeight w:val="501"/>
          <w:jc w:val="center"/>
        </w:trPr>
        <w:tc>
          <w:tcPr>
            <w:tcW w:w="2977" w:type="dxa"/>
            <w:shd w:val="clear" w:color="auto" w:fill="auto"/>
          </w:tcPr>
          <w:p w14:paraId="74891371" w14:textId="77777777" w:rsidR="00031F82" w:rsidRPr="0091108B" w:rsidRDefault="00031F82" w:rsidP="008528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0826">
              <w:rPr>
                <w:rFonts w:eastAsia="Times New Roman"/>
              </w:rPr>
              <w:t>GIADA CLUB C5</w:t>
            </w:r>
          </w:p>
        </w:tc>
        <w:tc>
          <w:tcPr>
            <w:tcW w:w="3684" w:type="dxa"/>
            <w:shd w:val="clear" w:color="auto" w:fill="auto"/>
          </w:tcPr>
          <w:p w14:paraId="49BBD3B5" w14:textId="77777777" w:rsidR="00031F82" w:rsidRPr="009733C9" w:rsidRDefault="00031F82" w:rsidP="008528F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eastAsia="it-IT"/>
              </w:rPr>
              <w:t>PRETURO</w:t>
            </w:r>
          </w:p>
        </w:tc>
        <w:tc>
          <w:tcPr>
            <w:tcW w:w="3301" w:type="dxa"/>
          </w:tcPr>
          <w:p w14:paraId="45B591C2" w14:textId="77777777" w:rsidR="00031F82" w:rsidRPr="009733C9" w:rsidRDefault="00031F82" w:rsidP="008528FE">
            <w:pPr>
              <w:jc w:val="center"/>
              <w:rPr>
                <w:rFonts w:eastAsia="Times New Roman"/>
                <w:lang w:val="en-US" w:eastAsia="it-IT"/>
              </w:rPr>
            </w:pPr>
            <w:r>
              <w:rPr>
                <w:rFonts w:eastAsia="Times New Roman"/>
                <w:lang w:val="en-US" w:eastAsia="it-IT"/>
              </w:rPr>
              <w:t>LEONARDO SURRO</w:t>
            </w:r>
          </w:p>
        </w:tc>
      </w:tr>
      <w:tr w:rsidR="00031F82" w14:paraId="08A98240" w14:textId="77777777" w:rsidTr="008528FE">
        <w:trPr>
          <w:trHeight w:val="501"/>
          <w:jc w:val="center"/>
        </w:trPr>
        <w:tc>
          <w:tcPr>
            <w:tcW w:w="2977" w:type="dxa"/>
            <w:shd w:val="clear" w:color="auto" w:fill="auto"/>
          </w:tcPr>
          <w:p w14:paraId="27F1F5DE" w14:textId="77777777" w:rsidR="00031F82" w:rsidRPr="0091108B" w:rsidRDefault="00031F82" w:rsidP="008528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0424D">
              <w:rPr>
                <w:rFonts w:eastAsia="Times New Roman"/>
                <w:lang w:eastAsia="it-IT"/>
              </w:rPr>
              <w:t>S</w:t>
            </w:r>
            <w:r>
              <w:rPr>
                <w:rFonts w:eastAsia="Times New Roman"/>
                <w:lang w:eastAsia="it-IT"/>
              </w:rPr>
              <w:t>.</w:t>
            </w:r>
            <w:r w:rsidRPr="0080424D">
              <w:rPr>
                <w:rFonts w:eastAsia="Times New Roman"/>
                <w:lang w:eastAsia="it-IT"/>
              </w:rPr>
              <w:t>S</w:t>
            </w:r>
            <w:r>
              <w:rPr>
                <w:rFonts w:eastAsia="Times New Roman"/>
                <w:lang w:eastAsia="it-IT"/>
              </w:rPr>
              <w:t>.</w:t>
            </w:r>
            <w:r w:rsidRPr="0080424D">
              <w:rPr>
                <w:rFonts w:eastAsia="Times New Roman"/>
                <w:lang w:eastAsia="it-IT"/>
              </w:rPr>
              <w:t xml:space="preserve"> GIUSEPPE SICONOLFI</w:t>
            </w:r>
          </w:p>
        </w:tc>
        <w:tc>
          <w:tcPr>
            <w:tcW w:w="3684" w:type="dxa"/>
            <w:shd w:val="clear" w:color="auto" w:fill="auto"/>
          </w:tcPr>
          <w:p w14:paraId="0872166D" w14:textId="77777777" w:rsidR="00031F82" w:rsidRPr="0091108B" w:rsidRDefault="00031F82" w:rsidP="008528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0826">
              <w:rPr>
                <w:rFonts w:eastAsia="Times New Roman"/>
              </w:rPr>
              <w:t>U.S. ARIANO</w:t>
            </w:r>
          </w:p>
        </w:tc>
        <w:tc>
          <w:tcPr>
            <w:tcW w:w="3301" w:type="dxa"/>
          </w:tcPr>
          <w:p w14:paraId="1BD2FFBC" w14:textId="77777777" w:rsidR="00031F82" w:rsidRDefault="00031F82" w:rsidP="008528FE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SPORTING S. GIOVANNI</w:t>
            </w:r>
          </w:p>
        </w:tc>
      </w:tr>
      <w:tr w:rsidR="00031F82" w14:paraId="03AFD8C4" w14:textId="77777777" w:rsidTr="008528FE">
        <w:trPr>
          <w:trHeight w:val="501"/>
          <w:jc w:val="center"/>
        </w:trPr>
        <w:tc>
          <w:tcPr>
            <w:tcW w:w="2977" w:type="dxa"/>
            <w:shd w:val="clear" w:color="auto" w:fill="auto"/>
          </w:tcPr>
          <w:p w14:paraId="69F69881" w14:textId="77777777" w:rsidR="00031F82" w:rsidRPr="0080424D" w:rsidRDefault="00031F82" w:rsidP="008528FE">
            <w:pPr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3684" w:type="dxa"/>
            <w:shd w:val="clear" w:color="auto" w:fill="auto"/>
          </w:tcPr>
          <w:p w14:paraId="3445831A" w14:textId="77777777" w:rsidR="00031F82" w:rsidRPr="009733C9" w:rsidRDefault="00031F82" w:rsidP="008528FE">
            <w:pPr>
              <w:jc w:val="center"/>
              <w:rPr>
                <w:rFonts w:eastAsia="Times New Roman"/>
                <w:lang w:val="en-US" w:eastAsia="it-IT"/>
              </w:rPr>
            </w:pPr>
            <w:r w:rsidRPr="009733C9">
              <w:rPr>
                <w:rFonts w:eastAsia="Times New Roman"/>
                <w:lang w:val="en-US" w:eastAsia="it-IT"/>
              </w:rPr>
              <w:t xml:space="preserve">VIRTUS </w:t>
            </w:r>
            <w:r>
              <w:rPr>
                <w:rFonts w:eastAsia="Times New Roman"/>
                <w:lang w:val="en-US" w:eastAsia="it-IT"/>
              </w:rPr>
              <w:t>SERINO</w:t>
            </w:r>
            <w:r w:rsidRPr="009733C9">
              <w:rPr>
                <w:rFonts w:eastAsia="Times New Roman"/>
                <w:lang w:val="en-US" w:eastAsia="it-IT"/>
              </w:rPr>
              <w:t xml:space="preserve"> 20</w:t>
            </w:r>
            <w:r>
              <w:rPr>
                <w:rFonts w:eastAsia="Times New Roman"/>
                <w:lang w:val="en-US" w:eastAsia="it-IT"/>
              </w:rPr>
              <w:t>1</w:t>
            </w:r>
            <w:r w:rsidRPr="009733C9">
              <w:rPr>
                <w:rFonts w:eastAsia="Times New Roman"/>
                <w:lang w:val="en-US" w:eastAsia="it-IT"/>
              </w:rPr>
              <w:t>3</w:t>
            </w:r>
          </w:p>
        </w:tc>
        <w:tc>
          <w:tcPr>
            <w:tcW w:w="3301" w:type="dxa"/>
          </w:tcPr>
          <w:p w14:paraId="69C3480C" w14:textId="77777777" w:rsidR="00031F82" w:rsidRDefault="00031F82" w:rsidP="008528FE">
            <w:pPr>
              <w:jc w:val="center"/>
              <w:rPr>
                <w:rFonts w:eastAsia="Times New Roman"/>
                <w:lang w:eastAsia="it-IT"/>
              </w:rPr>
            </w:pPr>
          </w:p>
        </w:tc>
      </w:tr>
    </w:tbl>
    <w:p w14:paraId="1D4F9E30" w14:textId="77777777" w:rsidR="00E861E2" w:rsidRDefault="00E861E2" w:rsidP="00E47F2A">
      <w:pPr>
        <w:ind w:left="993" w:right="1093"/>
        <w:jc w:val="center"/>
        <w:rPr>
          <w:b/>
          <w:bCs/>
        </w:rPr>
      </w:pPr>
    </w:p>
    <w:p w14:paraId="7A5B98EB" w14:textId="59B8B048" w:rsidR="005E3E5E" w:rsidRPr="0058395B" w:rsidRDefault="0095348C" w:rsidP="00E47F2A">
      <w:pPr>
        <w:ind w:left="993" w:right="1093"/>
        <w:jc w:val="center"/>
        <w:rPr>
          <w:b/>
          <w:bCs/>
        </w:rPr>
      </w:pPr>
      <w:r>
        <w:rPr>
          <w:b/>
          <w:bCs/>
        </w:rPr>
        <w:t>Abbinamenti “Semifinali"</w:t>
      </w:r>
      <w:r w:rsidR="00240912">
        <w:rPr>
          <w:b/>
          <w:bCs/>
        </w:rPr>
        <w:t xml:space="preserve"> </w:t>
      </w:r>
    </w:p>
    <w:p w14:paraId="34EAD867" w14:textId="45FB7BC2" w:rsidR="004130BF" w:rsidRDefault="00031F82" w:rsidP="00E861E2">
      <w:pPr>
        <w:spacing w:after="0"/>
        <w:ind w:left="567" w:right="667"/>
        <w:jc w:val="both"/>
      </w:pPr>
      <w:r>
        <w:t>Per le Semifinali la migliore seconda non potrà essere abbinata alla prima del proprio girone</w:t>
      </w:r>
      <w:r w:rsidR="00E861E2">
        <w:t xml:space="preserve"> di qualificazione e giocherà la partita fuori casa</w:t>
      </w:r>
      <w:r>
        <w:t xml:space="preserve">, si procederà quindi a sorteggiare gli abbinamenti a seguito della </w:t>
      </w:r>
      <w:r w:rsidR="00E861E2">
        <w:t>determinazione delle qualificate.</w:t>
      </w:r>
      <w:r>
        <w:t xml:space="preserve"> </w:t>
      </w:r>
    </w:p>
    <w:p w14:paraId="66A2E699" w14:textId="77777777" w:rsidR="00E861E2" w:rsidRDefault="00E861E2" w:rsidP="00E861E2">
      <w:pPr>
        <w:spacing w:after="0"/>
        <w:ind w:left="567" w:right="667"/>
        <w:jc w:val="both"/>
      </w:pPr>
    </w:p>
    <w:p w14:paraId="44548EB5" w14:textId="7A0BFD18" w:rsidR="004130BF" w:rsidRPr="004130BF" w:rsidRDefault="004130BF" w:rsidP="00240912">
      <w:pPr>
        <w:spacing w:after="0"/>
        <w:ind w:left="567" w:right="667"/>
        <w:jc w:val="both"/>
      </w:pPr>
      <w:r>
        <w:t>Le semifinali</w:t>
      </w:r>
      <w:r w:rsidR="005E3E5E">
        <w:t xml:space="preserve"> saranno svolte </w:t>
      </w:r>
      <w:r w:rsidR="00730D78">
        <w:t>in gara unica</w:t>
      </w:r>
      <w:r w:rsidR="00795765">
        <w:t>,</w:t>
      </w:r>
      <w:r w:rsidR="005E3E5E">
        <w:t xml:space="preserve"> in casa della società</w:t>
      </w:r>
      <w:r>
        <w:t xml:space="preserve"> </w:t>
      </w:r>
      <w:r w:rsidR="00E861E2">
        <w:t>sorteggiata per prima</w:t>
      </w:r>
      <w:r w:rsidR="005E3E5E">
        <w:t xml:space="preserve">. In caso di parità </w:t>
      </w:r>
      <w:r w:rsidR="00730D78">
        <w:t>al termine dei tempi regolamentari, si</w:t>
      </w:r>
      <w:r w:rsidRPr="004130BF">
        <w:t xml:space="preserve"> svolgeranno due tempi supplementari della durata di 1</w:t>
      </w:r>
      <w:r w:rsidR="00701B1A">
        <w:t>0</w:t>
      </w:r>
      <w:r w:rsidRPr="004130BF">
        <w:t xml:space="preserve"> minuti ciascuno. Qualora anche al termine dei tempi supplementari, dovesse persistere un risultato di parità, si procederà ai tiri di rigore secondo quanto previsto </w:t>
      </w:r>
      <w:r w:rsidR="00322793" w:rsidRPr="004130BF">
        <w:t>dall</w:t>
      </w:r>
      <w:r w:rsidR="00322793">
        <w:t>a</w:t>
      </w:r>
      <w:r w:rsidR="00322793" w:rsidRPr="004130BF">
        <w:t xml:space="preserve"> </w:t>
      </w:r>
      <w:r w:rsidR="00322793">
        <w:t>regola 10</w:t>
      </w:r>
      <w:r w:rsidR="00322793" w:rsidRPr="004130BF">
        <w:t xml:space="preserve"> </w:t>
      </w:r>
      <w:r w:rsidRPr="004130BF">
        <w:t>delle Regole del Giuoco della F.I.G.C</w:t>
      </w:r>
      <w:r w:rsidR="006A2D7A">
        <w:t>.</w:t>
      </w:r>
    </w:p>
    <w:p w14:paraId="4F425C0E" w14:textId="77777777" w:rsidR="00795765" w:rsidRDefault="00795765" w:rsidP="00E47F2A">
      <w:pPr>
        <w:ind w:left="993" w:right="1093"/>
        <w:jc w:val="center"/>
        <w:rPr>
          <w:b/>
          <w:bCs/>
        </w:rPr>
      </w:pPr>
    </w:p>
    <w:p w14:paraId="070BBF31" w14:textId="77777777" w:rsidR="00795765" w:rsidRDefault="00795765" w:rsidP="00E47F2A">
      <w:pPr>
        <w:ind w:left="993" w:right="1093"/>
        <w:jc w:val="center"/>
        <w:rPr>
          <w:b/>
          <w:bCs/>
        </w:rPr>
      </w:pPr>
    </w:p>
    <w:p w14:paraId="21AA7B0B" w14:textId="77777777" w:rsidR="00795765" w:rsidRDefault="00795765" w:rsidP="00E47F2A">
      <w:pPr>
        <w:ind w:left="993" w:right="1093"/>
        <w:jc w:val="center"/>
        <w:rPr>
          <w:b/>
          <w:bCs/>
        </w:rPr>
      </w:pPr>
    </w:p>
    <w:p w14:paraId="72DE6AEB" w14:textId="77777777" w:rsidR="00E861E2" w:rsidRDefault="00E861E2" w:rsidP="00E47F2A">
      <w:pPr>
        <w:ind w:left="993" w:right="1093"/>
        <w:jc w:val="center"/>
        <w:rPr>
          <w:b/>
          <w:bCs/>
        </w:rPr>
      </w:pPr>
    </w:p>
    <w:p w14:paraId="7E3EB1C7" w14:textId="38CEDC19" w:rsidR="006A2D7A" w:rsidRPr="00E47F2A" w:rsidRDefault="005E3E5E" w:rsidP="00E47F2A">
      <w:pPr>
        <w:ind w:left="993" w:right="1093"/>
        <w:jc w:val="center"/>
        <w:rPr>
          <w:b/>
          <w:bCs/>
        </w:rPr>
      </w:pPr>
      <w:r w:rsidRPr="00E47F2A">
        <w:rPr>
          <w:b/>
          <w:bCs/>
        </w:rPr>
        <w:t>FINALE</w:t>
      </w:r>
      <w:r w:rsidR="0006796F">
        <w:rPr>
          <w:b/>
          <w:bCs/>
        </w:rPr>
        <w:t xml:space="preserve"> </w:t>
      </w:r>
    </w:p>
    <w:p w14:paraId="2C46A9C6" w14:textId="2D53C9F1" w:rsidR="004130BF" w:rsidRDefault="005E3E5E" w:rsidP="00240912">
      <w:pPr>
        <w:spacing w:after="0"/>
        <w:ind w:left="567" w:right="667"/>
        <w:jc w:val="both"/>
      </w:pPr>
      <w:r>
        <w:t xml:space="preserve">La finale si svolgerà con gara UNICA, su campo neutro designato dalla Delegazione Provinciale di </w:t>
      </w:r>
      <w:r w:rsidR="004130BF">
        <w:t>Avellino.</w:t>
      </w:r>
      <w:r>
        <w:t xml:space="preserve"> Qualora </w:t>
      </w:r>
      <w:r w:rsidR="004130BF">
        <w:t xml:space="preserve">al termine della gara, </w:t>
      </w:r>
      <w:r>
        <w:t xml:space="preserve">persistesse situazione di parità di punteggio </w:t>
      </w:r>
      <w:r w:rsidR="004130BF" w:rsidRPr="004130BF">
        <w:t>si svolgeranno due tempi supplementari della durata di 1</w:t>
      </w:r>
      <w:r w:rsidR="00701B1A">
        <w:t>0</w:t>
      </w:r>
      <w:r w:rsidR="004130BF" w:rsidRPr="004130BF">
        <w:t xml:space="preserve"> minuti ciascuno. Qualora anche al termine dei tempi supplementari, dovesse persistere un risultato di parità, si procederà ai tiri di rigore secondo quanto previsto dall</w:t>
      </w:r>
      <w:r w:rsidR="00322793">
        <w:t>a</w:t>
      </w:r>
      <w:r w:rsidR="004130BF" w:rsidRPr="004130BF">
        <w:t xml:space="preserve"> </w:t>
      </w:r>
      <w:r w:rsidR="00322793">
        <w:t>regola 10</w:t>
      </w:r>
      <w:r w:rsidR="004130BF" w:rsidRPr="004130BF">
        <w:t xml:space="preserve"> delle Regole del Giuoco della F.I.G.C</w:t>
      </w:r>
      <w:r w:rsidR="006A2D7A">
        <w:t>.</w:t>
      </w:r>
    </w:p>
    <w:p w14:paraId="2AD7607A" w14:textId="77777777" w:rsidR="00D4527D" w:rsidRDefault="00D4527D" w:rsidP="00D4527D">
      <w:pPr>
        <w:spacing w:after="0"/>
        <w:ind w:left="993" w:right="1093"/>
        <w:jc w:val="both"/>
      </w:pPr>
    </w:p>
    <w:p w14:paraId="5F5CC640" w14:textId="3925ABDB" w:rsidR="00240912" w:rsidRPr="00240912" w:rsidRDefault="00240912" w:rsidP="00240912">
      <w:pPr>
        <w:spacing w:before="246"/>
        <w:ind w:left="2389"/>
        <w:rPr>
          <w:sz w:val="32"/>
        </w:rPr>
      </w:pPr>
      <w:r w:rsidRPr="00240912">
        <w:rPr>
          <w:color w:val="365F91"/>
          <w:sz w:val="28"/>
        </w:rPr>
        <w:t>D</w:t>
      </w:r>
      <w:r w:rsidRPr="00240912">
        <w:rPr>
          <w:color w:val="365F91"/>
          <w:sz w:val="26"/>
        </w:rPr>
        <w:t>ISCIPLINA</w:t>
      </w:r>
      <w:r w:rsidRPr="00240912">
        <w:rPr>
          <w:color w:val="365F91"/>
          <w:spacing w:val="-1"/>
          <w:sz w:val="26"/>
        </w:rPr>
        <w:t xml:space="preserve"> </w:t>
      </w:r>
      <w:r w:rsidRPr="00240912">
        <w:rPr>
          <w:color w:val="365F91"/>
          <w:sz w:val="32"/>
        </w:rPr>
        <w:t>S</w:t>
      </w:r>
      <w:r w:rsidRPr="00240912">
        <w:rPr>
          <w:color w:val="365F91"/>
          <w:sz w:val="26"/>
        </w:rPr>
        <w:t>PORTIVA</w:t>
      </w:r>
      <w:r w:rsidRPr="00240912">
        <w:rPr>
          <w:color w:val="365F91"/>
          <w:spacing w:val="1"/>
          <w:sz w:val="26"/>
        </w:rPr>
        <w:t xml:space="preserve"> </w:t>
      </w:r>
      <w:r w:rsidRPr="00240912">
        <w:rPr>
          <w:color w:val="365F91"/>
          <w:sz w:val="32"/>
        </w:rPr>
        <w:t>P</w:t>
      </w:r>
      <w:r w:rsidRPr="00240912">
        <w:rPr>
          <w:color w:val="365F91"/>
          <w:sz w:val="26"/>
        </w:rPr>
        <w:t>ER</w:t>
      </w:r>
      <w:r w:rsidRPr="00240912">
        <w:rPr>
          <w:color w:val="365F91"/>
          <w:spacing w:val="-4"/>
          <w:sz w:val="26"/>
        </w:rPr>
        <w:t xml:space="preserve"> </w:t>
      </w:r>
      <w:r w:rsidRPr="00240912">
        <w:rPr>
          <w:color w:val="365F91"/>
          <w:sz w:val="32"/>
        </w:rPr>
        <w:t>G</w:t>
      </w:r>
      <w:r w:rsidRPr="00240912">
        <w:rPr>
          <w:color w:val="365F91"/>
          <w:sz w:val="26"/>
        </w:rPr>
        <w:t>ARE</w:t>
      </w:r>
      <w:r w:rsidRPr="00240912">
        <w:rPr>
          <w:color w:val="365F91"/>
          <w:spacing w:val="-2"/>
          <w:sz w:val="26"/>
        </w:rPr>
        <w:t xml:space="preserve"> </w:t>
      </w:r>
      <w:r w:rsidRPr="00240912">
        <w:rPr>
          <w:color w:val="365F91"/>
          <w:sz w:val="32"/>
        </w:rPr>
        <w:t>C</w:t>
      </w:r>
      <w:r w:rsidRPr="00240912">
        <w:rPr>
          <w:color w:val="365F91"/>
          <w:sz w:val="26"/>
        </w:rPr>
        <w:t>OPPE</w:t>
      </w:r>
      <w:r w:rsidRPr="00240912">
        <w:rPr>
          <w:color w:val="365F91"/>
          <w:spacing w:val="-3"/>
          <w:sz w:val="26"/>
        </w:rPr>
        <w:t xml:space="preserve"> </w:t>
      </w:r>
      <w:r w:rsidRPr="00240912">
        <w:rPr>
          <w:color w:val="365F91"/>
          <w:sz w:val="32"/>
        </w:rPr>
        <w:t>U</w:t>
      </w:r>
      <w:r w:rsidRPr="00240912">
        <w:rPr>
          <w:color w:val="365F91"/>
          <w:sz w:val="26"/>
        </w:rPr>
        <w:t>NDER</w:t>
      </w:r>
      <w:r w:rsidRPr="00240912">
        <w:rPr>
          <w:color w:val="365F91"/>
          <w:spacing w:val="-3"/>
          <w:sz w:val="26"/>
        </w:rPr>
        <w:t xml:space="preserve"> </w:t>
      </w:r>
      <w:r w:rsidRPr="00240912">
        <w:rPr>
          <w:color w:val="365F91"/>
          <w:sz w:val="32"/>
        </w:rPr>
        <w:t>1</w:t>
      </w:r>
      <w:r w:rsidR="00701B1A">
        <w:rPr>
          <w:color w:val="365F91"/>
          <w:sz w:val="32"/>
        </w:rPr>
        <w:t>4</w:t>
      </w:r>
      <w:r w:rsidRPr="00240912">
        <w:rPr>
          <w:color w:val="365F91"/>
          <w:spacing w:val="-17"/>
          <w:sz w:val="32"/>
        </w:rPr>
        <w:t xml:space="preserve"> </w:t>
      </w:r>
    </w:p>
    <w:p w14:paraId="052E6277" w14:textId="77777777" w:rsidR="00240912" w:rsidRPr="00240912" w:rsidRDefault="00240912" w:rsidP="00240912">
      <w:pPr>
        <w:widowControl w:val="0"/>
        <w:autoSpaceDE w:val="0"/>
        <w:autoSpaceDN w:val="0"/>
        <w:spacing w:before="144" w:after="0" w:line="240" w:lineRule="auto"/>
        <w:ind w:left="673" w:right="696"/>
        <w:jc w:val="both"/>
        <w:rPr>
          <w:rFonts w:ascii="Calibri Light" w:eastAsia="Calibri Light" w:hAnsi="Calibri Light" w:cs="Calibri Light"/>
        </w:rPr>
      </w:pPr>
      <w:r w:rsidRPr="00240912">
        <w:rPr>
          <w:rFonts w:ascii="Calibri Light" w:eastAsia="Calibri Light" w:hAnsi="Calibri Light" w:cs="Calibri Light"/>
        </w:rPr>
        <w:t xml:space="preserve">La funzione </w:t>
      </w:r>
      <w:r w:rsidRPr="00240912">
        <w:rPr>
          <w:rFonts w:ascii="Calibri Light" w:eastAsia="Calibri Light" w:hAnsi="Calibri Light" w:cs="Calibri Light"/>
          <w:i/>
        </w:rPr>
        <w:t xml:space="preserve">disciplinare </w:t>
      </w:r>
      <w:r w:rsidRPr="00240912">
        <w:rPr>
          <w:rFonts w:ascii="Calibri Light" w:eastAsia="Calibri Light" w:hAnsi="Calibri Light" w:cs="Calibri Light"/>
        </w:rPr>
        <w:t>per le fasi delle coppe di cui sopra è esercitata, con le modalità ed i termini di cui al</w:t>
      </w:r>
      <w:r w:rsidRPr="00240912">
        <w:rPr>
          <w:rFonts w:ascii="Calibri Light" w:eastAsia="Calibri Light" w:hAnsi="Calibri Light" w:cs="Calibri Light"/>
          <w:spacing w:val="1"/>
        </w:rPr>
        <w:t xml:space="preserve"> </w:t>
      </w:r>
      <w:r w:rsidRPr="00240912">
        <w:rPr>
          <w:rFonts w:ascii="Calibri Light" w:eastAsia="Calibri Light" w:hAnsi="Calibri Light" w:cs="Calibri Light"/>
        </w:rPr>
        <w:t>Codice</w:t>
      </w:r>
      <w:r w:rsidRPr="00240912">
        <w:rPr>
          <w:rFonts w:ascii="Calibri Light" w:eastAsia="Calibri Light" w:hAnsi="Calibri Light" w:cs="Calibri Light"/>
          <w:spacing w:val="-2"/>
        </w:rPr>
        <w:t xml:space="preserve"> </w:t>
      </w:r>
      <w:r w:rsidRPr="00240912">
        <w:rPr>
          <w:rFonts w:ascii="Calibri Light" w:eastAsia="Calibri Light" w:hAnsi="Calibri Light" w:cs="Calibri Light"/>
        </w:rPr>
        <w:t>di</w:t>
      </w:r>
      <w:r w:rsidRPr="00240912">
        <w:rPr>
          <w:rFonts w:ascii="Calibri Light" w:eastAsia="Calibri Light" w:hAnsi="Calibri Light" w:cs="Calibri Light"/>
          <w:spacing w:val="-3"/>
        </w:rPr>
        <w:t xml:space="preserve"> </w:t>
      </w:r>
      <w:r w:rsidRPr="00240912">
        <w:rPr>
          <w:rFonts w:ascii="Calibri Light" w:eastAsia="Calibri Light" w:hAnsi="Calibri Light" w:cs="Calibri Light"/>
        </w:rPr>
        <w:t>Giustizia</w:t>
      </w:r>
      <w:r w:rsidRPr="00240912">
        <w:rPr>
          <w:rFonts w:ascii="Calibri Light" w:eastAsia="Calibri Light" w:hAnsi="Calibri Light" w:cs="Calibri Light"/>
          <w:spacing w:val="-3"/>
        </w:rPr>
        <w:t xml:space="preserve"> </w:t>
      </w:r>
      <w:r w:rsidRPr="00240912">
        <w:rPr>
          <w:rFonts w:ascii="Calibri Light" w:eastAsia="Calibri Light" w:hAnsi="Calibri Light" w:cs="Calibri Light"/>
        </w:rPr>
        <w:t>Sportiva:</w:t>
      </w:r>
    </w:p>
    <w:p w14:paraId="5F842135" w14:textId="77777777" w:rsidR="00240912" w:rsidRPr="00240912" w:rsidRDefault="00240912" w:rsidP="00240912">
      <w:pPr>
        <w:widowControl w:val="0"/>
        <w:numPr>
          <w:ilvl w:val="0"/>
          <w:numId w:val="4"/>
        </w:numPr>
        <w:tabs>
          <w:tab w:val="left" w:pos="1394"/>
        </w:tabs>
        <w:autoSpaceDE w:val="0"/>
        <w:autoSpaceDN w:val="0"/>
        <w:spacing w:before="94" w:after="0" w:line="240" w:lineRule="auto"/>
        <w:ind w:left="1393" w:hanging="721"/>
        <w:jc w:val="both"/>
      </w:pPr>
      <w:r w:rsidRPr="00240912">
        <w:rPr>
          <w:spacing w:val="-1"/>
        </w:rPr>
        <w:t>In</w:t>
      </w:r>
      <w:r w:rsidRPr="00240912">
        <w:rPr>
          <w:spacing w:val="-7"/>
        </w:rPr>
        <w:t xml:space="preserve"> </w:t>
      </w:r>
      <w:r w:rsidRPr="00240912">
        <w:rPr>
          <w:spacing w:val="-1"/>
        </w:rPr>
        <w:t>prima</w:t>
      </w:r>
      <w:r w:rsidRPr="00240912">
        <w:rPr>
          <w:spacing w:val="-8"/>
        </w:rPr>
        <w:t xml:space="preserve"> </w:t>
      </w:r>
      <w:r w:rsidRPr="00240912">
        <w:rPr>
          <w:spacing w:val="-1"/>
        </w:rPr>
        <w:t>istanza</w:t>
      </w:r>
      <w:r w:rsidRPr="00240912">
        <w:rPr>
          <w:spacing w:val="-8"/>
        </w:rPr>
        <w:t xml:space="preserve"> </w:t>
      </w:r>
      <w:r w:rsidRPr="00240912">
        <w:rPr>
          <w:spacing w:val="-1"/>
        </w:rPr>
        <w:t>dal</w:t>
      </w:r>
      <w:r w:rsidRPr="00240912">
        <w:rPr>
          <w:spacing w:val="-8"/>
        </w:rPr>
        <w:t xml:space="preserve"> </w:t>
      </w:r>
      <w:r w:rsidRPr="00240912">
        <w:rPr>
          <w:spacing w:val="-1"/>
        </w:rPr>
        <w:t>Giudice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Sportivo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Territoriale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presso</w:t>
      </w:r>
      <w:r w:rsidRPr="00240912">
        <w:rPr>
          <w:spacing w:val="-11"/>
        </w:rPr>
        <w:t xml:space="preserve"> </w:t>
      </w:r>
      <w:r w:rsidRPr="00240912">
        <w:rPr>
          <w:spacing w:val="-1"/>
        </w:rPr>
        <w:t>la</w:t>
      </w:r>
      <w:r w:rsidRPr="00240912">
        <w:rPr>
          <w:spacing w:val="-7"/>
        </w:rPr>
        <w:t xml:space="preserve"> </w:t>
      </w:r>
      <w:r w:rsidRPr="00240912">
        <w:rPr>
          <w:spacing w:val="-1"/>
        </w:rPr>
        <w:t>Delegazione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Provinciale;</w:t>
      </w:r>
    </w:p>
    <w:p w14:paraId="6AFACE03" w14:textId="77777777" w:rsidR="00240912" w:rsidRPr="00240912" w:rsidRDefault="00240912" w:rsidP="00240912">
      <w:pPr>
        <w:widowControl w:val="0"/>
        <w:numPr>
          <w:ilvl w:val="0"/>
          <w:numId w:val="4"/>
        </w:numPr>
        <w:tabs>
          <w:tab w:val="left" w:pos="1394"/>
        </w:tabs>
        <w:autoSpaceDE w:val="0"/>
        <w:autoSpaceDN w:val="0"/>
        <w:spacing w:before="94" w:after="0" w:line="240" w:lineRule="auto"/>
        <w:ind w:left="1393" w:hanging="721"/>
        <w:jc w:val="both"/>
      </w:pPr>
      <w:r w:rsidRPr="00240912">
        <w:rPr>
          <w:spacing w:val="-1"/>
        </w:rPr>
        <w:t>In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seconda</w:t>
      </w:r>
      <w:r w:rsidRPr="00240912">
        <w:rPr>
          <w:spacing w:val="-7"/>
        </w:rPr>
        <w:t xml:space="preserve"> </w:t>
      </w:r>
      <w:r w:rsidRPr="00240912">
        <w:rPr>
          <w:spacing w:val="-1"/>
        </w:rPr>
        <w:t>istanza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dalla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Corte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Sportiva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di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Appello</w:t>
      </w:r>
      <w:r w:rsidRPr="00240912">
        <w:rPr>
          <w:spacing w:val="-11"/>
        </w:rPr>
        <w:t xml:space="preserve"> </w:t>
      </w:r>
      <w:r w:rsidRPr="00240912">
        <w:rPr>
          <w:spacing w:val="-1"/>
        </w:rPr>
        <w:t>Territoriale</w:t>
      </w:r>
      <w:r w:rsidRPr="00240912">
        <w:rPr>
          <w:spacing w:val="-7"/>
        </w:rPr>
        <w:t xml:space="preserve"> </w:t>
      </w:r>
      <w:r w:rsidRPr="00240912">
        <w:t>presso</w:t>
      </w:r>
      <w:r w:rsidRPr="00240912">
        <w:rPr>
          <w:spacing w:val="-11"/>
        </w:rPr>
        <w:t xml:space="preserve"> </w:t>
      </w:r>
      <w:r w:rsidRPr="00240912">
        <w:t>il</w:t>
      </w:r>
      <w:r w:rsidRPr="00240912">
        <w:rPr>
          <w:spacing w:val="-12"/>
        </w:rPr>
        <w:t xml:space="preserve"> </w:t>
      </w:r>
      <w:r w:rsidRPr="00240912">
        <w:t>Comitato</w:t>
      </w:r>
      <w:r w:rsidRPr="00240912">
        <w:rPr>
          <w:spacing w:val="-12"/>
        </w:rPr>
        <w:t xml:space="preserve"> </w:t>
      </w:r>
      <w:r w:rsidRPr="00240912">
        <w:t>Regionale.</w:t>
      </w:r>
    </w:p>
    <w:p w14:paraId="32BE282D" w14:textId="43ABB848" w:rsidR="00240912" w:rsidRPr="00240912" w:rsidRDefault="00240912" w:rsidP="00240912">
      <w:pPr>
        <w:widowControl w:val="0"/>
        <w:numPr>
          <w:ilvl w:val="0"/>
          <w:numId w:val="4"/>
        </w:numPr>
        <w:tabs>
          <w:tab w:val="left" w:pos="1394"/>
        </w:tabs>
        <w:autoSpaceDE w:val="0"/>
        <w:autoSpaceDN w:val="0"/>
        <w:spacing w:before="91" w:after="0" w:line="240" w:lineRule="auto"/>
        <w:ind w:right="692"/>
        <w:jc w:val="both"/>
      </w:pPr>
      <w:r w:rsidRPr="00240912">
        <w:t>Per</w:t>
      </w:r>
      <w:r w:rsidRPr="00240912">
        <w:rPr>
          <w:spacing w:val="1"/>
        </w:rPr>
        <w:t xml:space="preserve"> </w:t>
      </w:r>
      <w:r w:rsidRPr="00240912">
        <w:t>quanto</w:t>
      </w:r>
      <w:r w:rsidRPr="00240912">
        <w:rPr>
          <w:spacing w:val="1"/>
        </w:rPr>
        <w:t xml:space="preserve"> </w:t>
      </w:r>
      <w:r w:rsidRPr="00240912">
        <w:t>previsto</w:t>
      </w:r>
      <w:r w:rsidRPr="00240912">
        <w:rPr>
          <w:spacing w:val="1"/>
        </w:rPr>
        <w:t xml:space="preserve"> </w:t>
      </w:r>
      <w:r w:rsidRPr="00240912">
        <w:t>all’art.21</w:t>
      </w:r>
      <w:r w:rsidRPr="00240912">
        <w:rPr>
          <w:spacing w:val="1"/>
        </w:rPr>
        <w:t xml:space="preserve"> </w:t>
      </w:r>
      <w:r w:rsidRPr="00240912">
        <w:t>comma</w:t>
      </w:r>
      <w:r w:rsidRPr="00240912">
        <w:rPr>
          <w:spacing w:val="1"/>
        </w:rPr>
        <w:t xml:space="preserve"> </w:t>
      </w:r>
      <w:r w:rsidRPr="00240912">
        <w:t>2</w:t>
      </w:r>
      <w:r w:rsidRPr="00240912">
        <w:rPr>
          <w:spacing w:val="1"/>
        </w:rPr>
        <w:t xml:space="preserve"> </w:t>
      </w:r>
      <w:r w:rsidRPr="00240912">
        <w:t>del</w:t>
      </w:r>
      <w:r w:rsidRPr="00240912">
        <w:rPr>
          <w:spacing w:val="1"/>
        </w:rPr>
        <w:t xml:space="preserve"> </w:t>
      </w:r>
      <w:r w:rsidRPr="00240912">
        <w:t>Codice</w:t>
      </w:r>
      <w:r w:rsidRPr="00240912">
        <w:rPr>
          <w:spacing w:val="1"/>
        </w:rPr>
        <w:t xml:space="preserve"> </w:t>
      </w:r>
      <w:r w:rsidRPr="00240912">
        <w:t>di</w:t>
      </w:r>
      <w:r w:rsidRPr="00240912">
        <w:rPr>
          <w:spacing w:val="1"/>
        </w:rPr>
        <w:t xml:space="preserve"> </w:t>
      </w:r>
      <w:r w:rsidRPr="00240912">
        <w:t>Giustizia,</w:t>
      </w:r>
      <w:r w:rsidRPr="00240912">
        <w:rPr>
          <w:spacing w:val="1"/>
        </w:rPr>
        <w:t xml:space="preserve"> </w:t>
      </w:r>
      <w:r w:rsidRPr="00240912">
        <w:t>si</w:t>
      </w:r>
      <w:r w:rsidRPr="00240912">
        <w:rPr>
          <w:spacing w:val="1"/>
        </w:rPr>
        <w:t xml:space="preserve"> </w:t>
      </w:r>
      <w:r w:rsidRPr="00240912">
        <w:t>applica</w:t>
      </w:r>
      <w:r w:rsidRPr="00240912">
        <w:rPr>
          <w:spacing w:val="1"/>
        </w:rPr>
        <w:t xml:space="preserve"> </w:t>
      </w:r>
      <w:r w:rsidRPr="00240912">
        <w:t>ai</w:t>
      </w:r>
      <w:r w:rsidRPr="00240912">
        <w:rPr>
          <w:spacing w:val="1"/>
        </w:rPr>
        <w:t xml:space="preserve"> </w:t>
      </w:r>
      <w:r w:rsidRPr="00240912">
        <w:t>suddetti</w:t>
      </w:r>
      <w:r w:rsidRPr="00240912">
        <w:rPr>
          <w:spacing w:val="1"/>
        </w:rPr>
        <w:t xml:space="preserve"> </w:t>
      </w:r>
      <w:r w:rsidRPr="00240912">
        <w:t>tornei</w:t>
      </w:r>
      <w:r w:rsidRPr="00240912">
        <w:rPr>
          <w:spacing w:val="1"/>
        </w:rPr>
        <w:t xml:space="preserve"> </w:t>
      </w:r>
      <w:r w:rsidRPr="00240912">
        <w:t>la</w:t>
      </w:r>
      <w:r w:rsidR="00804502">
        <w:t xml:space="preserve"> </w:t>
      </w:r>
      <w:r w:rsidRPr="00240912">
        <w:rPr>
          <w:spacing w:val="-47"/>
        </w:rPr>
        <w:t xml:space="preserve"> </w:t>
      </w:r>
      <w:r w:rsidRPr="00240912">
        <w:rPr>
          <w:spacing w:val="-1"/>
        </w:rPr>
        <w:t>disposizione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di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cui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all’art.137</w:t>
      </w:r>
      <w:r w:rsidRPr="00240912">
        <w:rPr>
          <w:spacing w:val="-10"/>
        </w:rPr>
        <w:t xml:space="preserve"> </w:t>
      </w:r>
      <w:r w:rsidRPr="00240912">
        <w:t>comma</w:t>
      </w:r>
      <w:r w:rsidRPr="00240912">
        <w:rPr>
          <w:spacing w:val="-10"/>
        </w:rPr>
        <w:t xml:space="preserve"> </w:t>
      </w:r>
      <w:r w:rsidRPr="00240912">
        <w:t>2</w:t>
      </w:r>
      <w:r w:rsidRPr="00240912">
        <w:rPr>
          <w:spacing w:val="-11"/>
        </w:rPr>
        <w:t xml:space="preserve"> </w:t>
      </w:r>
      <w:r w:rsidRPr="00240912">
        <w:t>relativa</w:t>
      </w:r>
      <w:r w:rsidRPr="00240912">
        <w:rPr>
          <w:spacing w:val="-10"/>
        </w:rPr>
        <w:t xml:space="preserve"> </w:t>
      </w:r>
      <w:r w:rsidRPr="00240912">
        <w:t>all’automatismo</w:t>
      </w:r>
      <w:r w:rsidRPr="00240912">
        <w:rPr>
          <w:spacing w:val="-11"/>
        </w:rPr>
        <w:t xml:space="preserve"> </w:t>
      </w:r>
      <w:r w:rsidRPr="00240912">
        <w:t>della</w:t>
      </w:r>
      <w:r w:rsidRPr="00240912">
        <w:rPr>
          <w:spacing w:val="-8"/>
        </w:rPr>
        <w:t xml:space="preserve"> </w:t>
      </w:r>
      <w:r w:rsidRPr="00240912">
        <w:t>squalifica</w:t>
      </w:r>
      <w:r w:rsidRPr="00240912">
        <w:rPr>
          <w:spacing w:val="-13"/>
        </w:rPr>
        <w:t xml:space="preserve"> </w:t>
      </w:r>
      <w:r w:rsidRPr="00240912">
        <w:t>conseguente</w:t>
      </w:r>
      <w:r w:rsidRPr="00240912">
        <w:rPr>
          <w:spacing w:val="-9"/>
        </w:rPr>
        <w:t xml:space="preserve"> </w:t>
      </w:r>
      <w:r w:rsidRPr="00240912">
        <w:t>ad</w:t>
      </w:r>
      <w:r w:rsidRPr="00240912">
        <w:rPr>
          <w:spacing w:val="-12"/>
        </w:rPr>
        <w:t xml:space="preserve"> </w:t>
      </w:r>
      <w:r w:rsidRPr="00240912">
        <w:t>espulsione.</w:t>
      </w:r>
    </w:p>
    <w:p w14:paraId="44180D28" w14:textId="77777777" w:rsidR="00240912" w:rsidRPr="00240912" w:rsidRDefault="00240912" w:rsidP="00240912">
      <w:pPr>
        <w:widowControl w:val="0"/>
        <w:numPr>
          <w:ilvl w:val="0"/>
          <w:numId w:val="4"/>
        </w:numPr>
        <w:tabs>
          <w:tab w:val="left" w:pos="1394"/>
        </w:tabs>
        <w:autoSpaceDE w:val="0"/>
        <w:autoSpaceDN w:val="0"/>
        <w:spacing w:before="95" w:after="0" w:line="240" w:lineRule="auto"/>
        <w:ind w:left="1393" w:hanging="721"/>
        <w:jc w:val="both"/>
      </w:pPr>
      <w:r w:rsidRPr="00240912">
        <w:rPr>
          <w:spacing w:val="-1"/>
        </w:rPr>
        <w:t>Durante</w:t>
      </w:r>
      <w:r w:rsidRPr="00240912">
        <w:rPr>
          <w:spacing w:val="-9"/>
        </w:rPr>
        <w:t xml:space="preserve"> </w:t>
      </w:r>
      <w:r w:rsidRPr="00240912">
        <w:t>le</w:t>
      </w:r>
      <w:r w:rsidRPr="00240912">
        <w:rPr>
          <w:spacing w:val="-11"/>
        </w:rPr>
        <w:t xml:space="preserve"> </w:t>
      </w:r>
      <w:r w:rsidRPr="00240912">
        <w:t>fasi</w:t>
      </w:r>
      <w:r w:rsidRPr="00240912">
        <w:rPr>
          <w:spacing w:val="-9"/>
        </w:rPr>
        <w:t xml:space="preserve"> </w:t>
      </w:r>
      <w:r w:rsidRPr="00240912">
        <w:t>del</w:t>
      </w:r>
      <w:r w:rsidRPr="00240912">
        <w:rPr>
          <w:spacing w:val="-11"/>
        </w:rPr>
        <w:t xml:space="preserve"> </w:t>
      </w:r>
      <w:r w:rsidRPr="00240912">
        <w:t>torneo</w:t>
      </w:r>
      <w:r w:rsidRPr="00240912">
        <w:rPr>
          <w:spacing w:val="-12"/>
        </w:rPr>
        <w:t xml:space="preserve"> </w:t>
      </w:r>
      <w:r w:rsidRPr="00240912">
        <w:t>i</w:t>
      </w:r>
      <w:r w:rsidRPr="00240912">
        <w:rPr>
          <w:spacing w:val="-11"/>
        </w:rPr>
        <w:t xml:space="preserve"> </w:t>
      </w:r>
      <w:r w:rsidRPr="00240912">
        <w:t>tesserati</w:t>
      </w:r>
      <w:r w:rsidRPr="00240912">
        <w:rPr>
          <w:spacing w:val="-9"/>
        </w:rPr>
        <w:t xml:space="preserve"> </w:t>
      </w:r>
      <w:r w:rsidRPr="00240912">
        <w:t>incorrono</w:t>
      </w:r>
      <w:r w:rsidRPr="00240912">
        <w:rPr>
          <w:spacing w:val="-12"/>
        </w:rPr>
        <w:t xml:space="preserve"> </w:t>
      </w:r>
      <w:r w:rsidRPr="00240912">
        <w:t>in</w:t>
      </w:r>
      <w:r w:rsidRPr="00240912">
        <w:rPr>
          <w:spacing w:val="-13"/>
        </w:rPr>
        <w:t xml:space="preserve"> </w:t>
      </w:r>
      <w:r w:rsidRPr="00240912">
        <w:t>una</w:t>
      </w:r>
      <w:r w:rsidRPr="00240912">
        <w:rPr>
          <w:spacing w:val="-10"/>
        </w:rPr>
        <w:t xml:space="preserve"> </w:t>
      </w:r>
      <w:r w:rsidRPr="00240912">
        <w:t>giornata</w:t>
      </w:r>
      <w:r w:rsidRPr="00240912">
        <w:rPr>
          <w:spacing w:val="-11"/>
        </w:rPr>
        <w:t xml:space="preserve"> </w:t>
      </w:r>
      <w:r w:rsidRPr="00240912">
        <w:t>di</w:t>
      </w:r>
      <w:r w:rsidRPr="00240912">
        <w:rPr>
          <w:spacing w:val="-11"/>
        </w:rPr>
        <w:t xml:space="preserve"> </w:t>
      </w:r>
      <w:r w:rsidRPr="00240912">
        <w:t>squalifica</w:t>
      </w:r>
      <w:r w:rsidRPr="00240912">
        <w:rPr>
          <w:spacing w:val="-10"/>
        </w:rPr>
        <w:t xml:space="preserve"> </w:t>
      </w:r>
      <w:r w:rsidRPr="00240912">
        <w:t>ogni</w:t>
      </w:r>
      <w:r w:rsidRPr="00240912">
        <w:rPr>
          <w:spacing w:val="-11"/>
        </w:rPr>
        <w:t xml:space="preserve"> </w:t>
      </w:r>
      <w:r w:rsidRPr="00240912">
        <w:t>2</w:t>
      </w:r>
      <w:r w:rsidRPr="00240912">
        <w:rPr>
          <w:spacing w:val="-11"/>
        </w:rPr>
        <w:t xml:space="preserve"> </w:t>
      </w:r>
      <w:r w:rsidRPr="00240912">
        <w:t>(due)</w:t>
      </w:r>
      <w:r w:rsidRPr="00240912">
        <w:rPr>
          <w:spacing w:val="-12"/>
        </w:rPr>
        <w:t xml:space="preserve"> </w:t>
      </w:r>
      <w:r w:rsidRPr="00240912">
        <w:t>ammonizioni.</w:t>
      </w:r>
    </w:p>
    <w:p w14:paraId="69BD83F5" w14:textId="77777777" w:rsidR="00240912" w:rsidRPr="00240912" w:rsidRDefault="00240912" w:rsidP="00240912">
      <w:pPr>
        <w:widowControl w:val="0"/>
        <w:numPr>
          <w:ilvl w:val="0"/>
          <w:numId w:val="4"/>
        </w:numPr>
        <w:tabs>
          <w:tab w:val="left" w:pos="1394"/>
        </w:tabs>
        <w:autoSpaceDE w:val="0"/>
        <w:autoSpaceDN w:val="0"/>
        <w:spacing w:before="92" w:after="0" w:line="240" w:lineRule="auto"/>
        <w:ind w:right="696"/>
        <w:jc w:val="both"/>
      </w:pPr>
      <w:r w:rsidRPr="00240912">
        <w:t>Gli eventuali reclami devono essere preannunciati alla società controparte ed al Giudice Sportivo</w:t>
      </w:r>
      <w:r w:rsidRPr="00240912">
        <w:rPr>
          <w:spacing w:val="1"/>
        </w:rPr>
        <w:t xml:space="preserve"> </w:t>
      </w:r>
      <w:r w:rsidRPr="00240912">
        <w:t>Territoriale</w:t>
      </w:r>
      <w:r w:rsidRPr="00240912">
        <w:rPr>
          <w:spacing w:val="-5"/>
        </w:rPr>
        <w:t xml:space="preserve"> </w:t>
      </w:r>
      <w:r w:rsidRPr="00240912">
        <w:t>a</w:t>
      </w:r>
      <w:r w:rsidRPr="00240912">
        <w:rPr>
          <w:spacing w:val="-4"/>
        </w:rPr>
        <w:t xml:space="preserve"> </w:t>
      </w:r>
      <w:r w:rsidRPr="00240912">
        <w:t>mezzo</w:t>
      </w:r>
      <w:r w:rsidRPr="00240912">
        <w:rPr>
          <w:spacing w:val="-6"/>
        </w:rPr>
        <w:t xml:space="preserve"> </w:t>
      </w:r>
      <w:r w:rsidRPr="00240912">
        <w:t>posta</w:t>
      </w:r>
      <w:r w:rsidRPr="00240912">
        <w:rPr>
          <w:spacing w:val="-4"/>
        </w:rPr>
        <w:t xml:space="preserve"> </w:t>
      </w:r>
      <w:r w:rsidRPr="00240912">
        <w:t>elettronica</w:t>
      </w:r>
      <w:r w:rsidRPr="00240912">
        <w:rPr>
          <w:spacing w:val="-4"/>
        </w:rPr>
        <w:t xml:space="preserve"> </w:t>
      </w:r>
      <w:r w:rsidRPr="00240912">
        <w:t>certificata</w:t>
      </w:r>
      <w:r w:rsidRPr="00240912">
        <w:rPr>
          <w:spacing w:val="-4"/>
        </w:rPr>
        <w:t xml:space="preserve"> </w:t>
      </w:r>
      <w:r w:rsidRPr="00240912">
        <w:t>(con</w:t>
      </w:r>
      <w:r w:rsidRPr="00240912">
        <w:rPr>
          <w:spacing w:val="-2"/>
        </w:rPr>
        <w:t xml:space="preserve"> </w:t>
      </w:r>
      <w:r w:rsidRPr="00240912">
        <w:t>esclusione</w:t>
      </w:r>
      <w:r w:rsidRPr="00240912">
        <w:rPr>
          <w:spacing w:val="-5"/>
        </w:rPr>
        <w:t xml:space="preserve"> </w:t>
      </w:r>
      <w:r w:rsidRPr="00240912">
        <w:t>di</w:t>
      </w:r>
      <w:r w:rsidRPr="00240912">
        <w:rPr>
          <w:spacing w:val="-4"/>
        </w:rPr>
        <w:t xml:space="preserve"> </w:t>
      </w:r>
      <w:r w:rsidRPr="00240912">
        <w:t>qualsiasi</w:t>
      </w:r>
      <w:r w:rsidRPr="00240912">
        <w:rPr>
          <w:spacing w:val="-4"/>
        </w:rPr>
        <w:t xml:space="preserve"> </w:t>
      </w:r>
      <w:r w:rsidRPr="00240912">
        <w:t>altra</w:t>
      </w:r>
      <w:r w:rsidRPr="00240912">
        <w:rPr>
          <w:spacing w:val="-4"/>
        </w:rPr>
        <w:t xml:space="preserve"> </w:t>
      </w:r>
      <w:r w:rsidRPr="00240912">
        <w:t>modalità)</w:t>
      </w:r>
      <w:r w:rsidRPr="00240912">
        <w:rPr>
          <w:spacing w:val="-4"/>
        </w:rPr>
        <w:t xml:space="preserve"> </w:t>
      </w:r>
      <w:r w:rsidRPr="00240912">
        <w:t>entro</w:t>
      </w:r>
      <w:r w:rsidRPr="00240912">
        <w:rPr>
          <w:spacing w:val="-3"/>
        </w:rPr>
        <w:t xml:space="preserve"> </w:t>
      </w:r>
      <w:r w:rsidRPr="00240912">
        <w:t>le</w:t>
      </w:r>
      <w:r w:rsidRPr="00240912">
        <w:rPr>
          <w:spacing w:val="-3"/>
        </w:rPr>
        <w:t xml:space="preserve"> </w:t>
      </w:r>
      <w:r w:rsidRPr="00240912">
        <w:t>ore</w:t>
      </w:r>
      <w:r w:rsidRPr="00240912">
        <w:rPr>
          <w:spacing w:val="-4"/>
        </w:rPr>
        <w:t xml:space="preserve"> </w:t>
      </w:r>
      <w:r w:rsidRPr="00240912">
        <w:t>24.00</w:t>
      </w:r>
      <w:r w:rsidRPr="00240912">
        <w:rPr>
          <w:spacing w:val="1"/>
        </w:rPr>
        <w:t xml:space="preserve"> </w:t>
      </w:r>
      <w:r w:rsidRPr="00240912">
        <w:t>del</w:t>
      </w:r>
      <w:r w:rsidRPr="00240912">
        <w:rPr>
          <w:spacing w:val="-4"/>
        </w:rPr>
        <w:t xml:space="preserve"> </w:t>
      </w:r>
      <w:r w:rsidRPr="00240912">
        <w:t>giorno</w:t>
      </w:r>
      <w:r w:rsidRPr="00240912">
        <w:rPr>
          <w:spacing w:val="-5"/>
        </w:rPr>
        <w:t xml:space="preserve"> </w:t>
      </w:r>
      <w:r w:rsidRPr="00240912">
        <w:t>in</w:t>
      </w:r>
      <w:r w:rsidRPr="00240912">
        <w:rPr>
          <w:spacing w:val="-5"/>
        </w:rPr>
        <w:t xml:space="preserve"> </w:t>
      </w:r>
      <w:r w:rsidRPr="00240912">
        <w:t>cui</w:t>
      </w:r>
      <w:r w:rsidRPr="00240912">
        <w:rPr>
          <w:spacing w:val="-3"/>
        </w:rPr>
        <w:t xml:space="preserve"> </w:t>
      </w:r>
      <w:r w:rsidRPr="00240912">
        <w:t>si</w:t>
      </w:r>
      <w:r w:rsidRPr="00240912">
        <w:rPr>
          <w:spacing w:val="-4"/>
        </w:rPr>
        <w:t xml:space="preserve"> </w:t>
      </w:r>
      <w:r w:rsidRPr="00240912">
        <w:t>è</w:t>
      </w:r>
      <w:r w:rsidRPr="00240912">
        <w:rPr>
          <w:spacing w:val="-3"/>
        </w:rPr>
        <w:t xml:space="preserve"> </w:t>
      </w:r>
      <w:r w:rsidRPr="00240912">
        <w:t>svolta</w:t>
      </w:r>
      <w:r w:rsidRPr="00240912">
        <w:rPr>
          <w:spacing w:val="-4"/>
        </w:rPr>
        <w:t xml:space="preserve"> </w:t>
      </w:r>
      <w:r w:rsidRPr="00240912">
        <w:t>la</w:t>
      </w:r>
      <w:r w:rsidRPr="00240912">
        <w:rPr>
          <w:spacing w:val="-3"/>
        </w:rPr>
        <w:t xml:space="preserve"> </w:t>
      </w:r>
      <w:r w:rsidRPr="00240912">
        <w:t>gara.</w:t>
      </w:r>
    </w:p>
    <w:p w14:paraId="267C3256" w14:textId="582A5439" w:rsidR="00240912" w:rsidRPr="00240912" w:rsidRDefault="00240912" w:rsidP="00240912">
      <w:pPr>
        <w:widowControl w:val="0"/>
        <w:numPr>
          <w:ilvl w:val="0"/>
          <w:numId w:val="4"/>
        </w:numPr>
        <w:tabs>
          <w:tab w:val="left" w:pos="1394"/>
        </w:tabs>
        <w:autoSpaceDE w:val="0"/>
        <w:autoSpaceDN w:val="0"/>
        <w:spacing w:before="94" w:after="0" w:line="240" w:lineRule="auto"/>
        <w:ind w:right="695"/>
        <w:jc w:val="both"/>
      </w:pPr>
      <w:r w:rsidRPr="00240912">
        <w:t>Le relative motivazioni, unitamente alle ricevute di preannuncio reclamo, devono essere inviate alla</w:t>
      </w:r>
      <w:r w:rsidRPr="00240912">
        <w:rPr>
          <w:spacing w:val="1"/>
        </w:rPr>
        <w:t xml:space="preserve"> </w:t>
      </w:r>
      <w:r w:rsidRPr="00240912">
        <w:rPr>
          <w:spacing w:val="-1"/>
        </w:rPr>
        <w:t>società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controparte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ed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al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Giudice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Sportivo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Territoriale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entro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le</w:t>
      </w:r>
      <w:r w:rsidRPr="00240912">
        <w:rPr>
          <w:spacing w:val="-8"/>
        </w:rPr>
        <w:t xml:space="preserve"> </w:t>
      </w:r>
      <w:r w:rsidRPr="00240912">
        <w:rPr>
          <w:spacing w:val="-1"/>
        </w:rPr>
        <w:t>ore</w:t>
      </w:r>
      <w:r w:rsidRPr="00240912">
        <w:rPr>
          <w:spacing w:val="-10"/>
        </w:rPr>
        <w:t xml:space="preserve"> </w:t>
      </w:r>
      <w:r w:rsidRPr="00240912">
        <w:rPr>
          <w:spacing w:val="-1"/>
        </w:rPr>
        <w:t>12.00</w:t>
      </w:r>
      <w:r w:rsidRPr="00240912">
        <w:rPr>
          <w:spacing w:val="-8"/>
        </w:rPr>
        <w:t xml:space="preserve"> </w:t>
      </w:r>
      <w:r w:rsidRPr="00240912">
        <w:rPr>
          <w:spacing w:val="-1"/>
        </w:rPr>
        <w:t>del</w:t>
      </w:r>
      <w:r w:rsidRPr="00240912">
        <w:rPr>
          <w:spacing w:val="-9"/>
        </w:rPr>
        <w:t xml:space="preserve"> </w:t>
      </w:r>
      <w:r w:rsidRPr="00240912">
        <w:rPr>
          <w:spacing w:val="-1"/>
        </w:rPr>
        <w:t>giorno</w:t>
      </w:r>
      <w:r w:rsidRPr="00240912">
        <w:rPr>
          <w:spacing w:val="-11"/>
        </w:rPr>
        <w:t xml:space="preserve"> </w:t>
      </w:r>
      <w:r w:rsidRPr="00240912">
        <w:rPr>
          <w:spacing w:val="-1"/>
        </w:rPr>
        <w:t>successivo</w:t>
      </w:r>
      <w:r w:rsidRPr="00240912">
        <w:rPr>
          <w:spacing w:val="-11"/>
        </w:rPr>
        <w:t xml:space="preserve"> </w:t>
      </w:r>
      <w:r w:rsidRPr="00240912">
        <w:t>alla</w:t>
      </w:r>
      <w:r w:rsidRPr="00240912">
        <w:rPr>
          <w:spacing w:val="-9"/>
        </w:rPr>
        <w:t xml:space="preserve"> </w:t>
      </w:r>
      <w:r w:rsidRPr="00240912">
        <w:t>disputa</w:t>
      </w:r>
      <w:r w:rsidRPr="00240912">
        <w:rPr>
          <w:spacing w:val="-10"/>
        </w:rPr>
        <w:t xml:space="preserve"> </w:t>
      </w:r>
      <w:r w:rsidRPr="00240912">
        <w:t>dell</w:t>
      </w:r>
      <w:r w:rsidR="00804502">
        <w:t xml:space="preserve">a </w:t>
      </w:r>
      <w:r w:rsidRPr="00240912">
        <w:t>gara,</w:t>
      </w:r>
      <w:r w:rsidRPr="00240912">
        <w:rPr>
          <w:spacing w:val="-5"/>
        </w:rPr>
        <w:t xml:space="preserve"> </w:t>
      </w:r>
      <w:r w:rsidRPr="00240912">
        <w:t>sempre</w:t>
      </w:r>
      <w:r w:rsidRPr="00240912">
        <w:rPr>
          <w:spacing w:val="-4"/>
        </w:rPr>
        <w:t xml:space="preserve"> </w:t>
      </w:r>
      <w:r w:rsidRPr="00240912">
        <w:t>a</w:t>
      </w:r>
      <w:r w:rsidRPr="00240912">
        <w:rPr>
          <w:spacing w:val="-5"/>
        </w:rPr>
        <w:t xml:space="preserve"> </w:t>
      </w:r>
      <w:r w:rsidRPr="00240912">
        <w:t>mezzo</w:t>
      </w:r>
      <w:r w:rsidRPr="00240912">
        <w:rPr>
          <w:spacing w:val="-5"/>
        </w:rPr>
        <w:t xml:space="preserve"> </w:t>
      </w:r>
      <w:proofErr w:type="spellStart"/>
      <w:r w:rsidRPr="00240912">
        <w:t>p.e.c</w:t>
      </w:r>
      <w:proofErr w:type="spellEnd"/>
      <w:r w:rsidRPr="00240912">
        <w:t>.</w:t>
      </w:r>
    </w:p>
    <w:p w14:paraId="54F663C7" w14:textId="77777777" w:rsidR="00D4527D" w:rsidRDefault="00D4527D" w:rsidP="00D4527D">
      <w:pPr>
        <w:spacing w:after="0"/>
        <w:ind w:left="993" w:right="1093"/>
        <w:jc w:val="both"/>
      </w:pPr>
    </w:p>
    <w:sectPr w:rsidR="00D4527D" w:rsidSect="002611AE">
      <w:headerReference w:type="default" r:id="rId8"/>
      <w:pgSz w:w="11906" w:h="16838"/>
      <w:pgMar w:top="567" w:right="244" w:bottom="567" w:left="363" w:header="42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33AE8" w14:textId="77777777" w:rsidR="0083716D" w:rsidRDefault="0083716D" w:rsidP="008565D9">
      <w:pPr>
        <w:spacing w:after="0" w:line="240" w:lineRule="auto"/>
      </w:pPr>
      <w:r>
        <w:separator/>
      </w:r>
    </w:p>
  </w:endnote>
  <w:endnote w:type="continuationSeparator" w:id="0">
    <w:p w14:paraId="73D2B39B" w14:textId="77777777" w:rsidR="0083716D" w:rsidRDefault="0083716D" w:rsidP="0085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F084" w14:textId="77777777" w:rsidR="0083716D" w:rsidRDefault="0083716D" w:rsidP="008565D9">
      <w:pPr>
        <w:spacing w:after="0" w:line="240" w:lineRule="auto"/>
      </w:pPr>
      <w:r>
        <w:separator/>
      </w:r>
    </w:p>
  </w:footnote>
  <w:footnote w:type="continuationSeparator" w:id="0">
    <w:p w14:paraId="5D3A211B" w14:textId="77777777" w:rsidR="0083716D" w:rsidRDefault="0083716D" w:rsidP="0085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442C" w14:textId="4D7F3D79" w:rsidR="008565D9" w:rsidRDefault="002611AE" w:rsidP="008565D9">
    <w:pPr>
      <w:pStyle w:val="NormaleWeb"/>
      <w:spacing w:before="0" w:beforeAutospacing="0" w:after="0" w:afterAutospacing="0"/>
      <w:jc w:val="center"/>
      <w:rPr>
        <w:rFonts w:ascii="Arial" w:hAnsi="Arial" w:cs="Arial"/>
        <w:b/>
        <w:bCs/>
        <w:color w:val="002060"/>
        <w:sz w:val="44"/>
        <w:szCs w:val="44"/>
      </w:rPr>
    </w:pPr>
    <w:r>
      <w:rPr>
        <w:rFonts w:ascii="Arial" w:hAnsi="Arial" w:cs="Arial"/>
        <w:b/>
        <w:bCs/>
        <w:noProof/>
        <w:color w:val="002060"/>
        <w:sz w:val="44"/>
        <w:szCs w:val="44"/>
      </w:rPr>
      <w:drawing>
        <wp:inline distT="0" distB="0" distL="0" distR="0" wp14:anchorId="256635E2" wp14:editId="431C5C1E">
          <wp:extent cx="1413164" cy="141316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164" cy="1413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3E5A3" w14:textId="03027D5D" w:rsidR="005E3E5E" w:rsidRDefault="005E3E5E" w:rsidP="008565D9">
    <w:pPr>
      <w:pStyle w:val="NormaleWeb"/>
      <w:spacing w:before="0" w:beforeAutospacing="0" w:after="0" w:afterAutospacing="0"/>
      <w:jc w:val="center"/>
      <w:rPr>
        <w:rFonts w:ascii="Arial" w:hAnsi="Arial" w:cs="Arial"/>
        <w:b/>
        <w:bCs/>
        <w:smallCaps/>
        <w:color w:val="002060"/>
        <w:sz w:val="44"/>
        <w:szCs w:val="44"/>
      </w:rPr>
    </w:pPr>
    <w:r>
      <w:rPr>
        <w:rFonts w:ascii="Arial" w:hAnsi="Arial" w:cs="Arial"/>
        <w:b/>
        <w:bCs/>
        <w:smallCaps/>
        <w:color w:val="002060"/>
        <w:sz w:val="44"/>
        <w:szCs w:val="44"/>
      </w:rPr>
      <w:t>COPPA PROVINCIALE UNDER 1</w:t>
    </w:r>
    <w:r w:rsidR="00EB5C54">
      <w:rPr>
        <w:rFonts w:ascii="Arial" w:hAnsi="Arial" w:cs="Arial"/>
        <w:b/>
        <w:bCs/>
        <w:smallCaps/>
        <w:color w:val="002060"/>
        <w:sz w:val="44"/>
        <w:szCs w:val="44"/>
      </w:rPr>
      <w:t>4</w:t>
    </w:r>
  </w:p>
  <w:p w14:paraId="7EEE0A65" w14:textId="113D1147" w:rsidR="008565D9" w:rsidRDefault="008565D9" w:rsidP="008565D9">
    <w:pPr>
      <w:pStyle w:val="NormaleWeb"/>
      <w:spacing w:before="0" w:beforeAutospacing="0" w:after="0" w:afterAutospacing="0"/>
      <w:jc w:val="center"/>
      <w:rPr>
        <w:rFonts w:ascii="Arial" w:hAnsi="Arial" w:cs="Arial"/>
        <w:b/>
        <w:bCs/>
        <w:smallCaps/>
        <w:color w:val="002060"/>
        <w:sz w:val="44"/>
        <w:szCs w:val="44"/>
      </w:rPr>
    </w:pPr>
    <w:r>
      <w:rPr>
        <w:rFonts w:ascii="Arial" w:hAnsi="Arial" w:cs="Arial"/>
        <w:b/>
        <w:bCs/>
        <w:smallCaps/>
        <w:color w:val="002060"/>
        <w:sz w:val="44"/>
        <w:szCs w:val="44"/>
      </w:rPr>
      <w:t xml:space="preserve"> 202</w:t>
    </w:r>
    <w:r w:rsidR="002C098D">
      <w:rPr>
        <w:rFonts w:ascii="Arial" w:hAnsi="Arial" w:cs="Arial"/>
        <w:b/>
        <w:bCs/>
        <w:smallCaps/>
        <w:color w:val="002060"/>
        <w:sz w:val="44"/>
        <w:szCs w:val="44"/>
      </w:rPr>
      <w:t>4</w:t>
    </w:r>
    <w:r>
      <w:rPr>
        <w:rFonts w:ascii="Arial" w:hAnsi="Arial" w:cs="Arial"/>
        <w:b/>
        <w:bCs/>
        <w:smallCaps/>
        <w:color w:val="002060"/>
        <w:sz w:val="44"/>
        <w:szCs w:val="44"/>
      </w:rPr>
      <w:t>/202</w:t>
    </w:r>
    <w:r w:rsidR="002C098D">
      <w:rPr>
        <w:rFonts w:ascii="Arial" w:hAnsi="Arial" w:cs="Arial"/>
        <w:b/>
        <w:bCs/>
        <w:smallCaps/>
        <w:color w:val="00206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87732"/>
    <w:multiLevelType w:val="hybridMultilevel"/>
    <w:tmpl w:val="5218F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28EF"/>
    <w:multiLevelType w:val="hybridMultilevel"/>
    <w:tmpl w:val="2BE42FEC"/>
    <w:lvl w:ilvl="0" w:tplc="F59E6EB0">
      <w:numFmt w:val="bullet"/>
      <w:lvlText w:val="-"/>
      <w:lvlJc w:val="left"/>
      <w:pPr>
        <w:ind w:left="673" w:hanging="720"/>
      </w:pPr>
      <w:rPr>
        <w:rFonts w:ascii="Calibri Light" w:eastAsia="Calibri Light" w:hAnsi="Calibri Light" w:cs="Calibri Light" w:hint="default"/>
        <w:w w:val="98"/>
        <w:sz w:val="22"/>
        <w:szCs w:val="22"/>
        <w:lang w:val="it-IT" w:eastAsia="en-US" w:bidi="ar-SA"/>
      </w:rPr>
    </w:lvl>
    <w:lvl w:ilvl="1" w:tplc="D4567050">
      <w:numFmt w:val="bullet"/>
      <w:lvlText w:val="•"/>
      <w:lvlJc w:val="left"/>
      <w:pPr>
        <w:ind w:left="1713" w:hanging="720"/>
      </w:pPr>
      <w:rPr>
        <w:lang w:val="it-IT" w:eastAsia="en-US" w:bidi="ar-SA"/>
      </w:rPr>
    </w:lvl>
    <w:lvl w:ilvl="2" w:tplc="4D78663E">
      <w:numFmt w:val="bullet"/>
      <w:lvlText w:val="•"/>
      <w:lvlJc w:val="left"/>
      <w:pPr>
        <w:ind w:left="2746" w:hanging="720"/>
      </w:pPr>
      <w:rPr>
        <w:lang w:val="it-IT" w:eastAsia="en-US" w:bidi="ar-SA"/>
      </w:rPr>
    </w:lvl>
    <w:lvl w:ilvl="3" w:tplc="ADB2F57E">
      <w:numFmt w:val="bullet"/>
      <w:lvlText w:val="•"/>
      <w:lvlJc w:val="left"/>
      <w:pPr>
        <w:ind w:left="3779" w:hanging="720"/>
      </w:pPr>
      <w:rPr>
        <w:lang w:val="it-IT" w:eastAsia="en-US" w:bidi="ar-SA"/>
      </w:rPr>
    </w:lvl>
    <w:lvl w:ilvl="4" w:tplc="8E500024">
      <w:numFmt w:val="bullet"/>
      <w:lvlText w:val="•"/>
      <w:lvlJc w:val="left"/>
      <w:pPr>
        <w:ind w:left="4812" w:hanging="720"/>
      </w:pPr>
      <w:rPr>
        <w:lang w:val="it-IT" w:eastAsia="en-US" w:bidi="ar-SA"/>
      </w:rPr>
    </w:lvl>
    <w:lvl w:ilvl="5" w:tplc="BED485F8">
      <w:numFmt w:val="bullet"/>
      <w:lvlText w:val="•"/>
      <w:lvlJc w:val="left"/>
      <w:pPr>
        <w:ind w:left="5845" w:hanging="720"/>
      </w:pPr>
      <w:rPr>
        <w:lang w:val="it-IT" w:eastAsia="en-US" w:bidi="ar-SA"/>
      </w:rPr>
    </w:lvl>
    <w:lvl w:ilvl="6" w:tplc="1398032E">
      <w:numFmt w:val="bullet"/>
      <w:lvlText w:val="•"/>
      <w:lvlJc w:val="left"/>
      <w:pPr>
        <w:ind w:left="6878" w:hanging="720"/>
      </w:pPr>
      <w:rPr>
        <w:lang w:val="it-IT" w:eastAsia="en-US" w:bidi="ar-SA"/>
      </w:rPr>
    </w:lvl>
    <w:lvl w:ilvl="7" w:tplc="4F2A6F82">
      <w:numFmt w:val="bullet"/>
      <w:lvlText w:val="•"/>
      <w:lvlJc w:val="left"/>
      <w:pPr>
        <w:ind w:left="7911" w:hanging="720"/>
      </w:pPr>
      <w:rPr>
        <w:lang w:val="it-IT" w:eastAsia="en-US" w:bidi="ar-SA"/>
      </w:rPr>
    </w:lvl>
    <w:lvl w:ilvl="8" w:tplc="44FCF5F6">
      <w:numFmt w:val="bullet"/>
      <w:lvlText w:val="•"/>
      <w:lvlJc w:val="left"/>
      <w:pPr>
        <w:ind w:left="8944" w:hanging="720"/>
      </w:pPr>
      <w:rPr>
        <w:lang w:val="it-IT" w:eastAsia="en-US" w:bidi="ar-SA"/>
      </w:rPr>
    </w:lvl>
  </w:abstractNum>
  <w:abstractNum w:abstractNumId="2" w15:restartNumberingAfterBreak="0">
    <w:nsid w:val="55A96D91"/>
    <w:multiLevelType w:val="hybridMultilevel"/>
    <w:tmpl w:val="76CE5DB0"/>
    <w:lvl w:ilvl="0" w:tplc="0410000F">
      <w:start w:val="1"/>
      <w:numFmt w:val="decimal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6745121D"/>
    <w:multiLevelType w:val="hybridMultilevel"/>
    <w:tmpl w:val="31422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932777">
    <w:abstractNumId w:val="0"/>
  </w:num>
  <w:num w:numId="2" w16cid:durableId="1539007979">
    <w:abstractNumId w:val="2"/>
  </w:num>
  <w:num w:numId="3" w16cid:durableId="2056853957">
    <w:abstractNumId w:val="3"/>
  </w:num>
  <w:num w:numId="4" w16cid:durableId="100625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1E"/>
    <w:rsid w:val="00031F82"/>
    <w:rsid w:val="00047AFF"/>
    <w:rsid w:val="0006796F"/>
    <w:rsid w:val="00087B7C"/>
    <w:rsid w:val="000F7DDA"/>
    <w:rsid w:val="00115B0C"/>
    <w:rsid w:val="00127487"/>
    <w:rsid w:val="00136AD7"/>
    <w:rsid w:val="001477E3"/>
    <w:rsid w:val="001C24FA"/>
    <w:rsid w:val="001F12CB"/>
    <w:rsid w:val="001F672A"/>
    <w:rsid w:val="00224C5D"/>
    <w:rsid w:val="00240912"/>
    <w:rsid w:val="002611AE"/>
    <w:rsid w:val="00274014"/>
    <w:rsid w:val="00284838"/>
    <w:rsid w:val="002A6528"/>
    <w:rsid w:val="002C098D"/>
    <w:rsid w:val="002D25CB"/>
    <w:rsid w:val="002D4135"/>
    <w:rsid w:val="00314BE5"/>
    <w:rsid w:val="00322793"/>
    <w:rsid w:val="0034113F"/>
    <w:rsid w:val="00354072"/>
    <w:rsid w:val="003576C6"/>
    <w:rsid w:val="003711F8"/>
    <w:rsid w:val="003755DE"/>
    <w:rsid w:val="00377565"/>
    <w:rsid w:val="003C6FA6"/>
    <w:rsid w:val="003E5F40"/>
    <w:rsid w:val="003E5F5C"/>
    <w:rsid w:val="003E63CD"/>
    <w:rsid w:val="00406002"/>
    <w:rsid w:val="004130BF"/>
    <w:rsid w:val="004159A5"/>
    <w:rsid w:val="00482FAB"/>
    <w:rsid w:val="004943FF"/>
    <w:rsid w:val="004A3DD7"/>
    <w:rsid w:val="0058395B"/>
    <w:rsid w:val="00596EDA"/>
    <w:rsid w:val="005B4AB0"/>
    <w:rsid w:val="005C1D8F"/>
    <w:rsid w:val="005C242C"/>
    <w:rsid w:val="005E3E5E"/>
    <w:rsid w:val="006341DC"/>
    <w:rsid w:val="006713E5"/>
    <w:rsid w:val="00676D04"/>
    <w:rsid w:val="006A2D7A"/>
    <w:rsid w:val="006D2F1A"/>
    <w:rsid w:val="006E78E1"/>
    <w:rsid w:val="00701B1A"/>
    <w:rsid w:val="0071427E"/>
    <w:rsid w:val="00730D78"/>
    <w:rsid w:val="00751750"/>
    <w:rsid w:val="00795765"/>
    <w:rsid w:val="007C070C"/>
    <w:rsid w:val="007C1C4E"/>
    <w:rsid w:val="0080259B"/>
    <w:rsid w:val="00804502"/>
    <w:rsid w:val="0083716D"/>
    <w:rsid w:val="0085270A"/>
    <w:rsid w:val="00853692"/>
    <w:rsid w:val="008565D9"/>
    <w:rsid w:val="00871C58"/>
    <w:rsid w:val="0089228A"/>
    <w:rsid w:val="008A6C66"/>
    <w:rsid w:val="0095348C"/>
    <w:rsid w:val="009A248C"/>
    <w:rsid w:val="00A032B7"/>
    <w:rsid w:val="00B749E9"/>
    <w:rsid w:val="00B7507A"/>
    <w:rsid w:val="00B97E33"/>
    <w:rsid w:val="00BD0086"/>
    <w:rsid w:val="00BE2001"/>
    <w:rsid w:val="00C178D7"/>
    <w:rsid w:val="00C96EBC"/>
    <w:rsid w:val="00CA41D1"/>
    <w:rsid w:val="00CB2FBE"/>
    <w:rsid w:val="00CC6D9C"/>
    <w:rsid w:val="00CE3CE2"/>
    <w:rsid w:val="00CE5726"/>
    <w:rsid w:val="00CE666E"/>
    <w:rsid w:val="00D05DB3"/>
    <w:rsid w:val="00D301D9"/>
    <w:rsid w:val="00D4527D"/>
    <w:rsid w:val="00D515F9"/>
    <w:rsid w:val="00D76131"/>
    <w:rsid w:val="00DB7076"/>
    <w:rsid w:val="00DC11C2"/>
    <w:rsid w:val="00E0481C"/>
    <w:rsid w:val="00E11D9E"/>
    <w:rsid w:val="00E31265"/>
    <w:rsid w:val="00E40DEA"/>
    <w:rsid w:val="00E445C2"/>
    <w:rsid w:val="00E47F2A"/>
    <w:rsid w:val="00E516E1"/>
    <w:rsid w:val="00E64688"/>
    <w:rsid w:val="00E65FA9"/>
    <w:rsid w:val="00E715AA"/>
    <w:rsid w:val="00E861E2"/>
    <w:rsid w:val="00EA7019"/>
    <w:rsid w:val="00EB5C54"/>
    <w:rsid w:val="00F21B85"/>
    <w:rsid w:val="00F30FA7"/>
    <w:rsid w:val="00F344D0"/>
    <w:rsid w:val="00F7531E"/>
    <w:rsid w:val="00F81B1D"/>
    <w:rsid w:val="00F9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942DAD"/>
  <w15:docId w15:val="{775FC125-7E3F-4E0B-903A-491DD175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24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6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5D9"/>
  </w:style>
  <w:style w:type="paragraph" w:styleId="Pidipagina">
    <w:name w:val="footer"/>
    <w:basedOn w:val="Normale"/>
    <w:link w:val="PidipaginaCarattere"/>
    <w:uiPriority w:val="99"/>
    <w:unhideWhenUsed/>
    <w:rsid w:val="00856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5D9"/>
  </w:style>
  <w:style w:type="table" w:styleId="Elencochiaro-Colore3">
    <w:name w:val="Light List Accent 3"/>
    <w:basedOn w:val="Tabellanormale"/>
    <w:uiPriority w:val="61"/>
    <w:rsid w:val="00F9566A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">
    <w:name w:val="Light List"/>
    <w:basedOn w:val="Tabellanormale"/>
    <w:uiPriority w:val="61"/>
    <w:rsid w:val="00F9566A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F9566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F770-AB0F-44BE-B209-323ADE3F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MATRIX</dc:creator>
  <cp:lastModifiedBy>Utente</cp:lastModifiedBy>
  <cp:revision>3</cp:revision>
  <cp:lastPrinted>2022-09-26T15:16:00Z</cp:lastPrinted>
  <dcterms:created xsi:type="dcterms:W3CDTF">2025-04-08T16:10:00Z</dcterms:created>
  <dcterms:modified xsi:type="dcterms:W3CDTF">2025-04-08T16:46:00Z</dcterms:modified>
</cp:coreProperties>
</file>